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B448" w14:textId="75FB4F68" w:rsidR="00E0393D" w:rsidRPr="00487E6D" w:rsidRDefault="00E0393D" w:rsidP="00E0393D">
      <w:pPr>
        <w:pStyle w:val="Default"/>
        <w:tabs>
          <w:tab w:val="left" w:pos="10710"/>
          <w:tab w:val="left" w:pos="10800"/>
        </w:tabs>
        <w:contextualSpacing/>
        <w:jc w:val="center"/>
        <w:rPr>
          <w:rFonts w:ascii="Arial" w:hAnsi="Arial" w:cs="Arial"/>
          <w:sz w:val="22"/>
          <w:szCs w:val="22"/>
        </w:rPr>
      </w:pPr>
      <w:bookmarkStart w:id="0" w:name="_Hlk84406262"/>
      <w:r w:rsidRPr="00FF7262">
        <w:rPr>
          <w:rFonts w:ascii="Arial" w:hAnsi="Arial" w:cs="Arial"/>
          <w:b/>
          <w:bCs/>
          <w:sz w:val="22"/>
          <w:szCs w:val="22"/>
        </w:rPr>
        <w:t>Final Notice and Public Explanation of a Pro</w:t>
      </w:r>
      <w:r w:rsidRPr="00487E6D">
        <w:rPr>
          <w:rFonts w:ascii="Arial" w:hAnsi="Arial" w:cs="Arial"/>
          <w:b/>
          <w:bCs/>
          <w:sz w:val="22"/>
          <w:szCs w:val="22"/>
        </w:rPr>
        <w:t xml:space="preserve">posed Activity in a </w:t>
      </w:r>
      <w:r w:rsidR="00DD3C2C" w:rsidRPr="00487E6D">
        <w:rPr>
          <w:rFonts w:ascii="Arial" w:hAnsi="Arial" w:cs="Arial"/>
          <w:b/>
          <w:bCs/>
          <w:sz w:val="22"/>
          <w:szCs w:val="22"/>
        </w:rPr>
        <w:t>FFRMS</w:t>
      </w:r>
      <w:r w:rsidRPr="00487E6D">
        <w:rPr>
          <w:rFonts w:ascii="Arial" w:hAnsi="Arial" w:cs="Arial"/>
          <w:b/>
          <w:bCs/>
          <w:sz w:val="22"/>
          <w:szCs w:val="22"/>
        </w:rPr>
        <w:t xml:space="preserve"> Floodplain and Wetland </w:t>
      </w:r>
    </w:p>
    <w:p w14:paraId="1C9E4ACD" w14:textId="352385F5" w:rsidR="00F56B4D" w:rsidRDefault="00E0393D" w:rsidP="00CD5D81">
      <w:pPr>
        <w:jc w:val="both"/>
        <w:rPr>
          <w:rFonts w:ascii="Arial" w:hAnsi="Arial" w:cs="Arial"/>
          <w:bCs/>
          <w:sz w:val="22"/>
          <w:szCs w:val="22"/>
        </w:rPr>
      </w:pPr>
      <w:r w:rsidRPr="00487E6D">
        <w:rPr>
          <w:rFonts w:ascii="Arial" w:hAnsi="Arial" w:cs="Arial"/>
          <w:sz w:val="22"/>
          <w:szCs w:val="22"/>
        </w:rPr>
        <w:t xml:space="preserve">To: All interested Agencies, Groups and Individuals on </w:t>
      </w:r>
      <w:r w:rsidR="00985B4D" w:rsidRPr="00487E6D">
        <w:rPr>
          <w:rFonts w:ascii="Arial" w:hAnsi="Arial" w:cs="Arial"/>
          <w:sz w:val="22"/>
          <w:szCs w:val="22"/>
        </w:rPr>
        <w:t>7/</w:t>
      </w:r>
      <w:r w:rsidR="004D6299" w:rsidRPr="00487E6D">
        <w:rPr>
          <w:rFonts w:ascii="Arial" w:hAnsi="Arial" w:cs="Arial"/>
          <w:sz w:val="22"/>
          <w:szCs w:val="22"/>
        </w:rPr>
        <w:t>1</w:t>
      </w:r>
      <w:r w:rsidR="003B5AE9">
        <w:rPr>
          <w:rFonts w:ascii="Arial" w:hAnsi="Arial" w:cs="Arial"/>
          <w:sz w:val="22"/>
          <w:szCs w:val="22"/>
        </w:rPr>
        <w:t>4</w:t>
      </w:r>
      <w:r w:rsidR="00985B4D" w:rsidRPr="00487E6D">
        <w:rPr>
          <w:rFonts w:ascii="Arial" w:hAnsi="Arial" w:cs="Arial"/>
          <w:sz w:val="22"/>
          <w:szCs w:val="22"/>
        </w:rPr>
        <w:t>/2026</w:t>
      </w:r>
      <w:r w:rsidRPr="00487E6D">
        <w:rPr>
          <w:rFonts w:ascii="Arial" w:hAnsi="Arial" w:cs="Arial"/>
          <w:sz w:val="22"/>
          <w:szCs w:val="22"/>
        </w:rPr>
        <w:t>:  This i</w:t>
      </w:r>
      <w:r w:rsidRPr="004F6A23">
        <w:rPr>
          <w:rFonts w:ascii="Arial" w:hAnsi="Arial" w:cs="Arial"/>
          <w:sz w:val="22"/>
          <w:szCs w:val="22"/>
        </w:rPr>
        <w:t xml:space="preserve">s to give notice that </w:t>
      </w:r>
      <w:r w:rsidR="00671500">
        <w:rPr>
          <w:rFonts w:ascii="Arial" w:hAnsi="Arial" w:cs="Arial"/>
          <w:sz w:val="22"/>
          <w:szCs w:val="22"/>
        </w:rPr>
        <w:t>San Saba County</w:t>
      </w:r>
      <w:r w:rsidRPr="004F6A23">
        <w:rPr>
          <w:rFonts w:ascii="Arial" w:hAnsi="Arial" w:cs="Arial"/>
          <w:bCs/>
          <w:sz w:val="22"/>
          <w:szCs w:val="22"/>
        </w:rPr>
        <w:t xml:space="preserve"> </w:t>
      </w:r>
      <w:r w:rsidRPr="004F6A23">
        <w:rPr>
          <w:rFonts w:ascii="Arial" w:hAnsi="Arial" w:cs="Arial"/>
          <w:sz w:val="22"/>
          <w:szCs w:val="22"/>
        </w:rPr>
        <w:t xml:space="preserve">has conducted an evaluation as required by </w:t>
      </w:r>
      <w:r w:rsidRPr="004F6A23">
        <w:rPr>
          <w:rFonts w:ascii="Arial" w:hAnsi="Arial" w:cs="Arial"/>
          <w:bCs/>
          <w:sz w:val="22"/>
          <w:szCs w:val="22"/>
        </w:rPr>
        <w:t>Executive Order 11988</w:t>
      </w:r>
      <w:r>
        <w:rPr>
          <w:rFonts w:ascii="Arial" w:hAnsi="Arial" w:cs="Arial"/>
          <w:bCs/>
          <w:sz w:val="22"/>
          <w:szCs w:val="22"/>
        </w:rPr>
        <w:t xml:space="preserve"> and Executive Order 11990</w:t>
      </w:r>
      <w:r w:rsidRPr="004F6A23">
        <w:rPr>
          <w:rFonts w:ascii="Arial" w:hAnsi="Arial" w:cs="Arial"/>
          <w:sz w:val="22"/>
          <w:szCs w:val="22"/>
        </w:rPr>
        <w:t xml:space="preserve">, in accordance with HUD regulations at 24 CFR 55.20 Subpart C Procedures for Making Determinations on Floodplain Management and Wetlands Protection. </w:t>
      </w:r>
      <w:r w:rsidR="004C035F" w:rsidRPr="00417372">
        <w:rPr>
          <w:rFonts w:ascii="Arial" w:hAnsi="Arial" w:cs="Arial"/>
          <w:sz w:val="22"/>
          <w:szCs w:val="22"/>
        </w:rPr>
        <w:t xml:space="preserve">The activity is funded under the </w:t>
      </w:r>
      <w:r w:rsidR="004C035F" w:rsidRPr="00417372">
        <w:rPr>
          <w:rFonts w:ascii="Arial" w:hAnsi="Arial" w:cs="Arial"/>
          <w:bCs/>
          <w:sz w:val="22"/>
          <w:szCs w:val="22"/>
        </w:rPr>
        <w:t>Community Development Block Grant Program</w:t>
      </w:r>
      <w:r w:rsidR="004C035F" w:rsidRPr="00417372">
        <w:rPr>
          <w:rFonts w:ascii="Arial" w:hAnsi="Arial" w:cs="Arial"/>
          <w:sz w:val="22"/>
          <w:szCs w:val="22"/>
        </w:rPr>
        <w:t xml:space="preserve"> and administered by the </w:t>
      </w:r>
      <w:r w:rsidR="00EB310B" w:rsidRPr="00D847CC">
        <w:rPr>
          <w:rFonts w:ascii="Arial" w:hAnsi="Arial" w:cs="Arial"/>
          <w:bCs/>
          <w:noProof/>
          <w:sz w:val="22"/>
          <w:szCs w:val="22"/>
        </w:rPr>
        <w:t>Texas Department of Agriculture (TDA)</w:t>
      </w:r>
      <w:r w:rsidR="004C035F" w:rsidRPr="00417372">
        <w:rPr>
          <w:rFonts w:ascii="Arial" w:hAnsi="Arial" w:cs="Arial"/>
          <w:sz w:val="22"/>
          <w:szCs w:val="22"/>
        </w:rPr>
        <w:t xml:space="preserve"> ERR #(</w:t>
      </w:r>
      <w:r w:rsidR="00D466C0" w:rsidRPr="00766A20">
        <w:rPr>
          <w:rFonts w:ascii="Arial" w:hAnsi="Arial" w:cs="Arial"/>
          <w:bCs/>
          <w:noProof/>
          <w:sz w:val="22"/>
          <w:szCs w:val="22"/>
        </w:rPr>
        <w:t>CDV25-0029</w:t>
      </w:r>
      <w:r w:rsidR="004C035F" w:rsidRPr="00417372">
        <w:rPr>
          <w:rFonts w:ascii="Arial" w:hAnsi="Arial" w:cs="Arial"/>
          <w:sz w:val="22"/>
          <w:szCs w:val="22"/>
        </w:rPr>
        <w:t xml:space="preserve">). </w:t>
      </w:r>
      <w:r w:rsidR="00A74B77" w:rsidRPr="00766A20">
        <w:rPr>
          <w:rFonts w:ascii="Arial" w:hAnsi="Arial" w:cs="Arial"/>
          <w:bCs/>
          <w:sz w:val="22"/>
          <w:szCs w:val="22"/>
        </w:rPr>
        <w:t>San Saba County</w:t>
      </w:r>
      <w:r w:rsidR="00A74B77" w:rsidRPr="00766A20">
        <w:rPr>
          <w:rFonts w:ascii="Arial" w:hAnsi="Arial" w:cs="Arial"/>
          <w:sz w:val="22"/>
          <w:szCs w:val="22"/>
        </w:rPr>
        <w:t xml:space="preserve"> proposes a street reconstruction project. San Saba County proposes to reconstruct three thousand nine hundred linear feet (3,900 LF) of street including base course material, subgrade preparation, asphalt surface, and associated appurtenances. The activities are occurring on Valley Spring Road from Apache Loop to approximately 2,800 feet west to another roadway named Valley Spring Road and on S Comanche Street from Valley Spring Road to Mohawk Street. San Saba County proposes to reconstruct approximately five thousand four hundred linear feet (5,400 LF) of street including base course material, subgrade preparation, gravel, and associated appurtenances. These project activities are on CR 430 from FM 580 to approximately 1,700 feet east, then approximately 2,000 feet north, then approximately 100 feet east, then from this spot diverging in two directions to approximately 500 feet north and approximately 1,100 feet southeast. Project activities occur in Cherokee, Texas and near Bend, Texas in San Saba County, Texas</w:t>
      </w:r>
      <w:r w:rsidR="00A74B77" w:rsidRPr="00766A20">
        <w:rPr>
          <w:rFonts w:ascii="Arial" w:hAnsi="Arial" w:cs="Arial"/>
          <w:bCs/>
          <w:sz w:val="22"/>
          <w:szCs w:val="22"/>
        </w:rPr>
        <w:t>.</w:t>
      </w:r>
      <w:r w:rsidR="004C035F" w:rsidRPr="00417372">
        <w:rPr>
          <w:rFonts w:ascii="Arial" w:hAnsi="Arial" w:cs="Arial"/>
          <w:bCs/>
          <w:sz w:val="22"/>
          <w:szCs w:val="22"/>
        </w:rPr>
        <w:t xml:space="preserve"> </w:t>
      </w:r>
      <w:r w:rsidR="00E2290A" w:rsidRPr="00766A20">
        <w:rPr>
          <w:rFonts w:ascii="Arial" w:hAnsi="Arial" w:cs="Arial"/>
          <w:bCs/>
          <w:sz w:val="22"/>
          <w:szCs w:val="22"/>
        </w:rPr>
        <w:t>The purpose of the project is to provide adequate streets.</w:t>
      </w:r>
      <w:r w:rsidR="004C035F" w:rsidRPr="00417372">
        <w:rPr>
          <w:rFonts w:ascii="Arial" w:hAnsi="Arial" w:cs="Arial"/>
          <w:bCs/>
          <w:sz w:val="22"/>
          <w:szCs w:val="22"/>
        </w:rPr>
        <w:t xml:space="preserve"> </w:t>
      </w:r>
      <w:r w:rsidR="00F76947" w:rsidRPr="00766A20">
        <w:rPr>
          <w:rFonts w:ascii="Arial" w:hAnsi="Arial" w:cs="Arial"/>
          <w:bCs/>
          <w:sz w:val="22"/>
          <w:szCs w:val="22"/>
        </w:rPr>
        <w:t xml:space="preserve">The extent of the FFRMS floodplain was determined using the freeboard value approach (FVA). According to the Estimated Base Flood Elevation (estBFE) and the FEMA Flood Insurance Rate Map (FIRM) Panel Numbers </w:t>
      </w:r>
      <w:r w:rsidR="00F76947" w:rsidRPr="00766A20">
        <w:rPr>
          <w:rFonts w:ascii="Arial" w:hAnsi="Arial" w:cs="Arial"/>
          <w:sz w:val="22"/>
          <w:szCs w:val="22"/>
        </w:rPr>
        <w:t>48411C0150C and 48411C0325C</w:t>
      </w:r>
      <w:r w:rsidR="00F76947" w:rsidRPr="00766A20">
        <w:rPr>
          <w:rFonts w:ascii="Arial" w:hAnsi="Arial" w:cs="Arial"/>
          <w:bCs/>
          <w:sz w:val="22"/>
          <w:szCs w:val="22"/>
        </w:rPr>
        <w:t xml:space="preserve"> effective date </w:t>
      </w:r>
      <w:r w:rsidR="00F76947" w:rsidRPr="00766A20">
        <w:rPr>
          <w:rFonts w:ascii="Arial" w:hAnsi="Arial" w:cs="Arial"/>
          <w:sz w:val="22"/>
          <w:szCs w:val="22"/>
        </w:rPr>
        <w:t>7/2/1991</w:t>
      </w:r>
      <w:r w:rsidR="00F76947" w:rsidRPr="00766A20">
        <w:rPr>
          <w:rFonts w:ascii="Arial" w:hAnsi="Arial" w:cs="Arial"/>
          <w:bCs/>
          <w:sz w:val="22"/>
          <w:szCs w:val="22"/>
        </w:rPr>
        <w:t xml:space="preserve">, the proposed project is within approximately 6.06 acres of the FFRMS Floodplain. </w:t>
      </w:r>
      <w:r w:rsidR="00F76947" w:rsidRPr="00766A20">
        <w:rPr>
          <w:rFonts w:ascii="Arial" w:hAnsi="Arial" w:cs="Arial"/>
          <w:sz w:val="22"/>
          <w:szCs w:val="22"/>
        </w:rPr>
        <w:t>According to the United States Fish and Wildlife Service (USFWS) National Wetlands Inventory, the proposed project, specifically the CR 430 location, is also located within approximately 0.18</w:t>
      </w:r>
      <w:r w:rsidR="00F76947" w:rsidRPr="00766A20">
        <w:rPr>
          <w:rFonts w:ascii="Arial" w:hAnsi="Arial" w:cs="Arial"/>
          <w:color w:val="008000"/>
          <w:sz w:val="22"/>
          <w:szCs w:val="22"/>
        </w:rPr>
        <w:t xml:space="preserve"> </w:t>
      </w:r>
      <w:r w:rsidR="00F76947" w:rsidRPr="00766A20">
        <w:rPr>
          <w:rFonts w:ascii="Arial" w:hAnsi="Arial" w:cs="Arial"/>
          <w:sz w:val="22"/>
          <w:szCs w:val="22"/>
        </w:rPr>
        <w:t>acres of designated wetland code R4SBA wetland.</w:t>
      </w:r>
      <w:r w:rsidRPr="004F6A23">
        <w:rPr>
          <w:rFonts w:ascii="Arial" w:hAnsi="Arial" w:cs="Arial"/>
          <w:bCs/>
          <w:sz w:val="22"/>
          <w:szCs w:val="22"/>
        </w:rPr>
        <w:t xml:space="preserve"> </w:t>
      </w:r>
      <w:r w:rsidR="003D6ED2" w:rsidRPr="007D7062">
        <w:rPr>
          <w:rFonts w:ascii="Arial" w:hAnsi="Arial" w:cs="Arial"/>
          <w:bCs/>
          <w:sz w:val="22"/>
          <w:szCs w:val="22"/>
        </w:rPr>
        <w:t xml:space="preserve">The natural and beneficial functions and values of the floodplain and wetland potentially affected by the proposed activity include floodwater storage and conveyance, groundwater recharge, erosion control, surface water quality maintenance, biological productivity, fish and wildlife habitats, harvest for wild &amp; cultivated products, recreational, educational, scientific, historic, and cultural opportunities. </w:t>
      </w:r>
      <w:r w:rsidR="00A47A5C">
        <w:rPr>
          <w:rFonts w:ascii="Arial" w:hAnsi="Arial" w:cs="Arial"/>
          <w:sz w:val="22"/>
          <w:szCs w:val="22"/>
        </w:rPr>
        <w:t>San Saba County</w:t>
      </w:r>
      <w:r w:rsidR="00615E17" w:rsidRPr="00417372">
        <w:rPr>
          <w:rFonts w:ascii="Arial" w:hAnsi="Arial" w:cs="Arial"/>
          <w:sz w:val="22"/>
          <w:szCs w:val="22"/>
        </w:rPr>
        <w:t xml:space="preserve"> </w:t>
      </w:r>
      <w:r w:rsidR="00615E17" w:rsidRPr="00B23EB9">
        <w:rPr>
          <w:rFonts w:ascii="Arial" w:hAnsi="Arial" w:cs="Arial"/>
          <w:sz w:val="22"/>
          <w:szCs w:val="22"/>
        </w:rPr>
        <w:t>has considered the following alternatives and mitigation measures to minimize adverse impacts and to restore and preserve natural and beneficial functions and intrinsic values of the existing floodplain</w:t>
      </w:r>
      <w:r w:rsidR="001938C9">
        <w:rPr>
          <w:rFonts w:ascii="Arial" w:hAnsi="Arial" w:cs="Arial"/>
          <w:sz w:val="22"/>
          <w:szCs w:val="22"/>
        </w:rPr>
        <w:t xml:space="preserve"> and wetlands</w:t>
      </w:r>
      <w:r w:rsidR="00615E17" w:rsidRPr="00417372">
        <w:rPr>
          <w:rFonts w:ascii="Arial" w:hAnsi="Arial" w:cs="Arial"/>
          <w:sz w:val="22"/>
          <w:szCs w:val="22"/>
        </w:rPr>
        <w:t xml:space="preserve">: </w:t>
      </w:r>
      <w:r w:rsidR="00615E17">
        <w:rPr>
          <w:rFonts w:ascii="Arial" w:hAnsi="Arial" w:cs="Arial"/>
          <w:sz w:val="22"/>
          <w:szCs w:val="22"/>
        </w:rPr>
        <w:t>l</w:t>
      </w:r>
      <w:r w:rsidR="00615E17" w:rsidRPr="00560548">
        <w:rPr>
          <w:rFonts w:ascii="Arial" w:hAnsi="Arial" w:cs="Arial"/>
          <w:sz w:val="22"/>
          <w:szCs w:val="22"/>
        </w:rPr>
        <w:t>ocations outside and not affecting the FFRMS floodplain</w:t>
      </w:r>
      <w:r w:rsidR="001938C9">
        <w:rPr>
          <w:rFonts w:ascii="Arial" w:hAnsi="Arial" w:cs="Arial"/>
          <w:sz w:val="22"/>
          <w:szCs w:val="22"/>
        </w:rPr>
        <w:t xml:space="preserve"> or wetlands</w:t>
      </w:r>
      <w:r w:rsidR="00615E17">
        <w:rPr>
          <w:rFonts w:ascii="Arial" w:hAnsi="Arial" w:cs="Arial"/>
          <w:sz w:val="22"/>
          <w:szCs w:val="22"/>
        </w:rPr>
        <w:t>, a</w:t>
      </w:r>
      <w:r w:rsidR="00615E17" w:rsidRPr="00560548">
        <w:rPr>
          <w:rFonts w:ascii="Arial" w:hAnsi="Arial" w:cs="Arial"/>
          <w:sz w:val="22"/>
          <w:szCs w:val="22"/>
        </w:rPr>
        <w:t>lternative methods to serve the identical project objec</w:t>
      </w:r>
      <w:r w:rsidR="00615E17" w:rsidRPr="00F56B4D">
        <w:rPr>
          <w:rFonts w:ascii="Arial" w:hAnsi="Arial" w:cs="Arial"/>
          <w:sz w:val="22"/>
          <w:szCs w:val="22"/>
        </w:rPr>
        <w:t>tive, and a determination not to approve any action proposing the occupancy or modification of a floodplain</w:t>
      </w:r>
      <w:r w:rsidR="001938C9" w:rsidRPr="00F56B4D">
        <w:rPr>
          <w:rFonts w:ascii="Arial" w:hAnsi="Arial" w:cs="Arial"/>
          <w:sz w:val="22"/>
          <w:szCs w:val="22"/>
        </w:rPr>
        <w:t xml:space="preserve"> or wetland</w:t>
      </w:r>
      <w:r w:rsidR="00615E17" w:rsidRPr="00F56B4D">
        <w:rPr>
          <w:rFonts w:ascii="Arial" w:hAnsi="Arial" w:cs="Arial"/>
          <w:sz w:val="22"/>
          <w:szCs w:val="22"/>
        </w:rPr>
        <w:t>.</w:t>
      </w:r>
      <w:r w:rsidR="00615E17" w:rsidRPr="00F56B4D">
        <w:rPr>
          <w:rFonts w:ascii="Arial" w:hAnsi="Arial" w:cs="Arial"/>
          <w:b/>
          <w:bCs/>
          <w:sz w:val="22"/>
          <w:szCs w:val="22"/>
        </w:rPr>
        <w:t xml:space="preserve"> </w:t>
      </w:r>
      <w:r w:rsidR="00615E17" w:rsidRPr="00F56B4D">
        <w:rPr>
          <w:rFonts w:ascii="Arial" w:hAnsi="Arial" w:cs="Arial"/>
          <w:sz w:val="22"/>
          <w:szCs w:val="22"/>
        </w:rPr>
        <w:t xml:space="preserve">The practicability of alternatives considered the natural, social, and economic values of each alternative. The alternatives considered were not chosen because they would fail to address the most deteriorated </w:t>
      </w:r>
      <w:r w:rsidR="00F56B4D" w:rsidRPr="00F56B4D">
        <w:rPr>
          <w:rFonts w:ascii="Arial" w:hAnsi="Arial" w:cs="Arial"/>
          <w:sz w:val="22"/>
          <w:szCs w:val="22"/>
        </w:rPr>
        <w:t>streets</w:t>
      </w:r>
      <w:r w:rsidR="00615E17" w:rsidRPr="00F56B4D">
        <w:rPr>
          <w:rFonts w:ascii="Arial" w:hAnsi="Arial" w:cs="Arial"/>
          <w:sz w:val="22"/>
          <w:szCs w:val="22"/>
        </w:rPr>
        <w:t xml:space="preserve"> in need of repair, would be economically prohibitive, and would allow health, safety, and environmental violations to persist. </w:t>
      </w:r>
      <w:r w:rsidR="00F56B4D" w:rsidRPr="00F56B4D">
        <w:rPr>
          <w:rFonts w:ascii="Arial" w:hAnsi="Arial" w:cs="Arial"/>
          <w:sz w:val="22"/>
          <w:szCs w:val="22"/>
        </w:rPr>
        <w:t>San Saba County</w:t>
      </w:r>
      <w:r w:rsidR="00615E17" w:rsidRPr="00F56B4D">
        <w:rPr>
          <w:rFonts w:ascii="Arial" w:hAnsi="Arial" w:cs="Arial"/>
          <w:sz w:val="22"/>
          <w:szCs w:val="22"/>
        </w:rPr>
        <w:t xml:space="preserve"> has reevaluated the alternatives and has determined that there is no practicable alternative to locating the proposed project in the FFRMS floodplain</w:t>
      </w:r>
      <w:r w:rsidR="001938C9" w:rsidRPr="00F56B4D">
        <w:rPr>
          <w:rFonts w:ascii="Arial" w:hAnsi="Arial" w:cs="Arial"/>
          <w:sz w:val="22"/>
          <w:szCs w:val="22"/>
        </w:rPr>
        <w:t xml:space="preserve"> and wetlands</w:t>
      </w:r>
      <w:r w:rsidR="00615E17" w:rsidRPr="00F56B4D">
        <w:rPr>
          <w:rFonts w:ascii="Arial" w:hAnsi="Arial" w:cs="Arial"/>
          <w:sz w:val="22"/>
          <w:szCs w:val="22"/>
        </w:rPr>
        <w:t>. The proposed project must be located within the floo</w:t>
      </w:r>
      <w:r w:rsidR="00615E17" w:rsidRPr="004574AF">
        <w:rPr>
          <w:rFonts w:ascii="Arial" w:hAnsi="Arial" w:cs="Arial"/>
          <w:sz w:val="22"/>
          <w:szCs w:val="22"/>
        </w:rPr>
        <w:t xml:space="preserve">dplain </w:t>
      </w:r>
      <w:r w:rsidR="001938C9">
        <w:rPr>
          <w:rFonts w:ascii="Arial" w:hAnsi="Arial" w:cs="Arial"/>
          <w:sz w:val="22"/>
          <w:szCs w:val="22"/>
        </w:rPr>
        <w:t xml:space="preserve">and wetland </w:t>
      </w:r>
      <w:r w:rsidR="00615E17" w:rsidRPr="004574AF">
        <w:rPr>
          <w:rFonts w:ascii="Arial" w:hAnsi="Arial" w:cs="Arial"/>
          <w:sz w:val="22"/>
          <w:szCs w:val="22"/>
        </w:rPr>
        <w:t>due to the necessity of aligning with existing infrastructure and to meet critical service requirements for the surrounding communit</w:t>
      </w:r>
      <w:r w:rsidR="00615E17">
        <w:rPr>
          <w:rFonts w:ascii="Arial" w:hAnsi="Arial" w:cs="Arial"/>
          <w:sz w:val="22"/>
          <w:szCs w:val="22"/>
        </w:rPr>
        <w:t xml:space="preserve">y. </w:t>
      </w:r>
      <w:r w:rsidR="00615E17" w:rsidRPr="00417372">
        <w:rPr>
          <w:rFonts w:ascii="Arial" w:hAnsi="Arial" w:cs="Arial"/>
          <w:bCs/>
          <w:sz w:val="22"/>
          <w:szCs w:val="22"/>
        </w:rPr>
        <w:t xml:space="preserve">The best action is to proceed with the project as planned utilizing </w:t>
      </w:r>
      <w:r w:rsidR="00615E17">
        <w:rPr>
          <w:rFonts w:ascii="Arial" w:hAnsi="Arial" w:cs="Arial"/>
          <w:bCs/>
          <w:sz w:val="22"/>
          <w:szCs w:val="22"/>
        </w:rPr>
        <w:t xml:space="preserve">the following mitigation measures </w:t>
      </w:r>
      <w:r w:rsidR="00615E17" w:rsidRPr="00D340DE">
        <w:rPr>
          <w:rFonts w:ascii="Arial" w:hAnsi="Arial" w:cs="Arial"/>
          <w:bCs/>
          <w:sz w:val="22"/>
          <w:szCs w:val="22"/>
        </w:rPr>
        <w:t>to minimize adverse impacts and to restore and preserve natural and beneficial functions and values</w:t>
      </w:r>
      <w:r w:rsidR="00615E17">
        <w:rPr>
          <w:rFonts w:ascii="Arial" w:hAnsi="Arial" w:cs="Arial"/>
          <w:bCs/>
          <w:sz w:val="22"/>
          <w:szCs w:val="22"/>
        </w:rPr>
        <w:t xml:space="preserve"> of the FFRMS floodplain: </w:t>
      </w:r>
    </w:p>
    <w:p w14:paraId="20B5E861" w14:textId="77777777" w:rsidR="00560EA4" w:rsidRPr="00F4173B" w:rsidRDefault="00560EA4" w:rsidP="00560EA4">
      <w:pPr>
        <w:pStyle w:val="BodyText2"/>
      </w:pPr>
      <w:r w:rsidRPr="00F4173B">
        <w:t>The project shall be implemented using best management practices designed to protect natural landscapes that serve to maintain or restore natural hydrology through infiltration.</w:t>
      </w:r>
    </w:p>
    <w:p w14:paraId="7DA0A0BC" w14:textId="77777777" w:rsidR="00560EA4" w:rsidRPr="00F4173B" w:rsidRDefault="00560EA4" w:rsidP="00560EA4">
      <w:pPr>
        <w:pStyle w:val="BodyText2"/>
      </w:pPr>
      <w:r w:rsidRPr="00F4173B">
        <w:t>The project shall meet any applicable, additional local floodplain requirements set forth by the community’s Floodplain Administrator prior to construction.</w:t>
      </w:r>
    </w:p>
    <w:p w14:paraId="164341CA" w14:textId="77777777" w:rsidR="00560EA4" w:rsidRPr="00F4173B" w:rsidRDefault="00560EA4" w:rsidP="00560EA4">
      <w:pPr>
        <w:pStyle w:val="BodyText2"/>
      </w:pPr>
      <w:r w:rsidRPr="00F4173B">
        <w:t>All state, local, and NFIP floodplain protection procedures will be followed.</w:t>
      </w:r>
    </w:p>
    <w:p w14:paraId="2D3F8EAB" w14:textId="77777777" w:rsidR="00560EA4" w:rsidRPr="00F4173B" w:rsidRDefault="00560EA4" w:rsidP="00560EA4">
      <w:pPr>
        <w:pStyle w:val="BodyText2"/>
      </w:pPr>
      <w:r w:rsidRPr="00F4173B">
        <w:t>The consulting engineer shall take into consideration additional specifications to minimize damage to and/or restore the native plant species.</w:t>
      </w:r>
    </w:p>
    <w:p w14:paraId="7A50F701" w14:textId="77777777" w:rsidR="00560EA4" w:rsidRPr="00F4173B" w:rsidRDefault="00560EA4" w:rsidP="00560EA4">
      <w:pPr>
        <w:pStyle w:val="BodyTextIndent2"/>
        <w:numPr>
          <w:ilvl w:val="0"/>
          <w:numId w:val="41"/>
        </w:numPr>
        <w:tabs>
          <w:tab w:val="left" w:pos="10710"/>
          <w:tab w:val="left" w:pos="10800"/>
        </w:tabs>
        <w:spacing w:after="0" w:line="240" w:lineRule="auto"/>
        <w:contextualSpacing/>
        <w:jc w:val="both"/>
        <w:rPr>
          <w:rFonts w:ascii="Arial" w:hAnsi="Arial" w:cs="Arial"/>
          <w:sz w:val="22"/>
        </w:rPr>
      </w:pPr>
      <w:r w:rsidRPr="00F4173B">
        <w:rPr>
          <w:rFonts w:ascii="Arial" w:hAnsi="Arial" w:cs="Arial"/>
          <w:sz w:val="22"/>
        </w:rPr>
        <w:t>The project shall be implemented using best management practices designed to protect natural landscapes that serve to maintain or restore natural hydrology through infiltration.</w:t>
      </w:r>
    </w:p>
    <w:p w14:paraId="0F20ED1C" w14:textId="77777777" w:rsidR="00560EA4" w:rsidRPr="00F4173B" w:rsidRDefault="00560EA4" w:rsidP="00560EA4">
      <w:pPr>
        <w:pStyle w:val="BodyTextIndent2"/>
        <w:numPr>
          <w:ilvl w:val="0"/>
          <w:numId w:val="42"/>
        </w:numPr>
        <w:tabs>
          <w:tab w:val="left" w:pos="10710"/>
          <w:tab w:val="left" w:pos="10800"/>
        </w:tabs>
        <w:spacing w:after="0" w:line="240" w:lineRule="auto"/>
        <w:contextualSpacing/>
        <w:jc w:val="both"/>
        <w:rPr>
          <w:rFonts w:ascii="Arial" w:hAnsi="Arial" w:cs="Arial"/>
          <w:sz w:val="22"/>
        </w:rPr>
      </w:pPr>
      <w:r w:rsidRPr="00F4173B">
        <w:rPr>
          <w:rFonts w:ascii="Arial" w:hAnsi="Arial" w:cs="Arial"/>
          <w:sz w:val="22"/>
        </w:rPr>
        <w:t>The implementation of erosion and sediment control measures will be used wherever possible, such as the installation of silt fences, sediment barriers, or erosion control blankets, using sediment basins to capture runoff before it enters wetlands, or stabilizing exposed soils immediately after construction with vegetation or mulch.</w:t>
      </w:r>
    </w:p>
    <w:p w14:paraId="7D34F581" w14:textId="77777777" w:rsidR="00560EA4" w:rsidRPr="00F4173B" w:rsidRDefault="00560EA4" w:rsidP="00560EA4">
      <w:pPr>
        <w:pStyle w:val="BodyTextIndent2"/>
        <w:numPr>
          <w:ilvl w:val="0"/>
          <w:numId w:val="42"/>
        </w:numPr>
        <w:tabs>
          <w:tab w:val="left" w:pos="10710"/>
          <w:tab w:val="left" w:pos="10800"/>
        </w:tabs>
        <w:spacing w:after="0" w:line="240" w:lineRule="auto"/>
        <w:contextualSpacing/>
        <w:jc w:val="both"/>
        <w:rPr>
          <w:rFonts w:ascii="Arial" w:hAnsi="Arial" w:cs="Arial"/>
          <w:sz w:val="22"/>
        </w:rPr>
      </w:pPr>
      <w:r w:rsidRPr="00F4173B">
        <w:rPr>
          <w:rFonts w:ascii="Arial" w:hAnsi="Arial" w:cs="Arial"/>
          <w:sz w:val="22"/>
        </w:rPr>
        <w:t>The consulting engineer shall regularly monitor and maintain erosion control measures to ensure their effectiveness throughout the longevity of the project. Inspecting all sediment and erosion control measures, vegetation restoration areas, and stormwater management practices will assist in addressing any issues promptly.</w:t>
      </w:r>
    </w:p>
    <w:p w14:paraId="73BB47C0" w14:textId="77777777" w:rsidR="00560EA4" w:rsidRPr="00F4173B" w:rsidRDefault="00560EA4" w:rsidP="00560EA4">
      <w:pPr>
        <w:pStyle w:val="BodyTextIndent2"/>
        <w:numPr>
          <w:ilvl w:val="0"/>
          <w:numId w:val="43"/>
        </w:numPr>
        <w:tabs>
          <w:tab w:val="left" w:pos="10710"/>
          <w:tab w:val="left" w:pos="10800"/>
        </w:tabs>
        <w:spacing w:after="0" w:line="240" w:lineRule="auto"/>
        <w:contextualSpacing/>
        <w:jc w:val="both"/>
        <w:rPr>
          <w:rFonts w:ascii="Arial" w:hAnsi="Arial" w:cs="Arial"/>
          <w:sz w:val="22"/>
        </w:rPr>
      </w:pPr>
      <w:r w:rsidRPr="00F4173B">
        <w:rPr>
          <w:rFonts w:ascii="Arial" w:hAnsi="Arial" w:cs="Arial"/>
          <w:sz w:val="22"/>
        </w:rPr>
        <w:lastRenderedPageBreak/>
        <w:t>The implementation of pollution prevention measures will be taken when possible, such as having spill prevention and control plans with spill kits on-site, storing and handling hazardous materials away from the wetlands, inspecting construction equipment for leaks and malfunctions before project work commences, and using biodegradable hydraulic fluids in equipment when working near wetlands is possible.</w:t>
      </w:r>
    </w:p>
    <w:p w14:paraId="72BC948C" w14:textId="77777777" w:rsidR="00560EA4" w:rsidRPr="00F4173B" w:rsidRDefault="00560EA4" w:rsidP="00560EA4">
      <w:pPr>
        <w:pStyle w:val="BodyTextIndent2"/>
        <w:numPr>
          <w:ilvl w:val="0"/>
          <w:numId w:val="43"/>
        </w:numPr>
        <w:tabs>
          <w:tab w:val="left" w:pos="10710"/>
          <w:tab w:val="left" w:pos="10800"/>
        </w:tabs>
        <w:spacing w:after="0" w:line="240" w:lineRule="auto"/>
        <w:contextualSpacing/>
        <w:jc w:val="both"/>
        <w:rPr>
          <w:rFonts w:ascii="Arial" w:hAnsi="Arial" w:cs="Arial"/>
          <w:sz w:val="22"/>
        </w:rPr>
      </w:pPr>
      <w:r w:rsidRPr="00F4173B">
        <w:rPr>
          <w:rFonts w:ascii="Arial" w:hAnsi="Arial" w:cs="Arial"/>
          <w:sz w:val="22"/>
        </w:rPr>
        <w:t>Preventative construction techniques, such as ensuring that heavy machinery is inspected regularly for potential oil leaks, malfunctioning parts, or other mechanical issues,  will be used to reduce the availability of construction-related pollutants that might contaminate runoff.</w:t>
      </w:r>
    </w:p>
    <w:p w14:paraId="479BAC2E" w14:textId="77777777" w:rsidR="00560EA4" w:rsidRPr="00F4173B" w:rsidRDefault="00560EA4" w:rsidP="00560EA4">
      <w:pPr>
        <w:pStyle w:val="BodyTextIndent2"/>
        <w:numPr>
          <w:ilvl w:val="0"/>
          <w:numId w:val="44"/>
        </w:numPr>
        <w:tabs>
          <w:tab w:val="left" w:pos="10710"/>
          <w:tab w:val="left" w:pos="10800"/>
        </w:tabs>
        <w:spacing w:after="0" w:line="240" w:lineRule="auto"/>
        <w:contextualSpacing/>
        <w:jc w:val="both"/>
        <w:rPr>
          <w:rFonts w:ascii="Arial" w:hAnsi="Arial" w:cs="Arial"/>
          <w:sz w:val="22"/>
        </w:rPr>
      </w:pPr>
      <w:r w:rsidRPr="00F4173B">
        <w:rPr>
          <w:rFonts w:ascii="Arial" w:hAnsi="Arial" w:cs="Arial"/>
          <w:sz w:val="22"/>
        </w:rPr>
        <w:t>Staging and operating heavy machinery within the wetland or riparian area will be avoided.</w:t>
      </w:r>
    </w:p>
    <w:p w14:paraId="3A293B26" w14:textId="77777777" w:rsidR="00560EA4" w:rsidRPr="00F4173B" w:rsidRDefault="00560EA4" w:rsidP="00560EA4">
      <w:pPr>
        <w:pStyle w:val="BodyTextIndent2"/>
        <w:numPr>
          <w:ilvl w:val="0"/>
          <w:numId w:val="45"/>
        </w:numPr>
        <w:tabs>
          <w:tab w:val="left" w:pos="10710"/>
          <w:tab w:val="left" w:pos="10800"/>
        </w:tabs>
        <w:spacing w:after="0" w:line="240" w:lineRule="auto"/>
        <w:contextualSpacing/>
        <w:jc w:val="both"/>
        <w:rPr>
          <w:rFonts w:ascii="Arial" w:hAnsi="Arial" w:cs="Arial"/>
          <w:sz w:val="22"/>
        </w:rPr>
      </w:pPr>
      <w:r w:rsidRPr="00F4173B">
        <w:rPr>
          <w:rFonts w:ascii="Arial" w:hAnsi="Arial" w:cs="Arial"/>
          <w:sz w:val="22"/>
        </w:rPr>
        <w:t>The Responsible Entity (RE) and consulting engineer are working with USACE to determine what permits, if any, are necessary. All necessary permits will be acquired prior to construction.</w:t>
      </w:r>
    </w:p>
    <w:p w14:paraId="5ACF03DC" w14:textId="77777777" w:rsidR="00560EA4" w:rsidRPr="00F4173B" w:rsidRDefault="00560EA4" w:rsidP="00560EA4">
      <w:pPr>
        <w:pStyle w:val="BodyTextIndent2"/>
        <w:numPr>
          <w:ilvl w:val="0"/>
          <w:numId w:val="45"/>
        </w:numPr>
        <w:tabs>
          <w:tab w:val="left" w:pos="10710"/>
          <w:tab w:val="left" w:pos="10800"/>
        </w:tabs>
        <w:spacing w:after="0" w:line="240" w:lineRule="auto"/>
        <w:contextualSpacing/>
        <w:jc w:val="both"/>
        <w:rPr>
          <w:rFonts w:ascii="Arial" w:hAnsi="Arial" w:cs="Arial"/>
          <w:sz w:val="22"/>
        </w:rPr>
      </w:pPr>
      <w:r w:rsidRPr="00F4173B">
        <w:rPr>
          <w:rFonts w:ascii="Arial" w:hAnsi="Arial" w:cs="Arial"/>
          <w:sz w:val="22"/>
        </w:rPr>
        <w:t>All state and local wetland protection procedures will be followed.</w:t>
      </w:r>
    </w:p>
    <w:p w14:paraId="52D3EDB5" w14:textId="77777777" w:rsidR="00560EA4" w:rsidRPr="00F4173B" w:rsidRDefault="00560EA4" w:rsidP="00560EA4">
      <w:pPr>
        <w:pStyle w:val="BodyTextIndent2"/>
        <w:numPr>
          <w:ilvl w:val="0"/>
          <w:numId w:val="45"/>
        </w:numPr>
        <w:tabs>
          <w:tab w:val="left" w:pos="10710"/>
          <w:tab w:val="left" w:pos="10800"/>
        </w:tabs>
        <w:spacing w:after="0" w:line="240" w:lineRule="auto"/>
        <w:contextualSpacing/>
        <w:jc w:val="both"/>
        <w:rPr>
          <w:rFonts w:ascii="Arial" w:hAnsi="Arial" w:cs="Arial"/>
          <w:sz w:val="22"/>
        </w:rPr>
      </w:pPr>
      <w:r w:rsidRPr="00F4173B">
        <w:rPr>
          <w:rFonts w:ascii="Arial" w:hAnsi="Arial" w:cs="Arial"/>
          <w:sz w:val="22"/>
        </w:rPr>
        <w:t>If a USACE permit is required, the project will remain in compliance with all the General / Regional Conditions of the applicable permit.</w:t>
      </w:r>
    </w:p>
    <w:p w14:paraId="7655F9DC" w14:textId="23D88D38" w:rsidR="00F56B4D" w:rsidRPr="00560EA4" w:rsidRDefault="00560EA4" w:rsidP="00CD5D81">
      <w:pPr>
        <w:pStyle w:val="BodyTextIndent2"/>
        <w:numPr>
          <w:ilvl w:val="0"/>
          <w:numId w:val="45"/>
        </w:numPr>
        <w:tabs>
          <w:tab w:val="left" w:pos="10710"/>
          <w:tab w:val="left" w:pos="10800"/>
        </w:tabs>
        <w:spacing w:after="0" w:line="240" w:lineRule="auto"/>
        <w:contextualSpacing/>
        <w:jc w:val="both"/>
        <w:rPr>
          <w:rFonts w:ascii="Arial" w:hAnsi="Arial" w:cs="Arial"/>
          <w:sz w:val="22"/>
        </w:rPr>
      </w:pPr>
      <w:r w:rsidRPr="00F4173B">
        <w:rPr>
          <w:rFonts w:ascii="Arial" w:hAnsi="Arial" w:cs="Arial"/>
          <w:sz w:val="22"/>
        </w:rPr>
        <w:t>The consulting engineer shall take into consideration additional specifications to minimize damage to identified wetlands and restore the native plant species.</w:t>
      </w:r>
    </w:p>
    <w:p w14:paraId="6D92D2E3" w14:textId="46B874C8" w:rsidR="008A34DE" w:rsidRDefault="00E0393D" w:rsidP="00CD5D81">
      <w:pPr>
        <w:jc w:val="both"/>
        <w:rPr>
          <w:rFonts w:ascii="Arial" w:hAnsi="Arial" w:cs="Arial"/>
          <w:sz w:val="22"/>
          <w:szCs w:val="22"/>
        </w:rPr>
      </w:pPr>
      <w:r w:rsidRPr="00572760">
        <w:rPr>
          <w:rFonts w:ascii="Arial" w:hAnsi="Arial" w:cs="Arial"/>
          <w:sz w:val="22"/>
          <w:szCs w:val="22"/>
        </w:rPr>
        <w:t xml:space="preserve">Environmental files that document compliance with steps 3 through 6 of Executive Order 11988 </w:t>
      </w:r>
      <w:r>
        <w:rPr>
          <w:rFonts w:ascii="Arial" w:hAnsi="Arial" w:cs="Arial"/>
          <w:sz w:val="22"/>
          <w:szCs w:val="22"/>
        </w:rPr>
        <w:t xml:space="preserve">and Executive Order 11990 </w:t>
      </w:r>
      <w:r w:rsidRPr="00572760">
        <w:rPr>
          <w:rFonts w:ascii="Arial" w:hAnsi="Arial" w:cs="Arial"/>
          <w:sz w:val="22"/>
          <w:szCs w:val="22"/>
        </w:rPr>
        <w:t xml:space="preserve">are available for public inspection, review, and copying upon request during regular business hours at the </w:t>
      </w:r>
      <w:r w:rsidR="00F56B4D">
        <w:rPr>
          <w:rFonts w:ascii="Arial" w:hAnsi="Arial" w:cs="Arial"/>
          <w:sz w:val="22"/>
          <w:szCs w:val="22"/>
        </w:rPr>
        <w:t>County Courthouse</w:t>
      </w:r>
      <w:r w:rsidRPr="00572760">
        <w:rPr>
          <w:rFonts w:ascii="Arial" w:hAnsi="Arial" w:cs="Arial"/>
          <w:sz w:val="22"/>
          <w:szCs w:val="22"/>
        </w:rPr>
        <w:t xml:space="preserve">. There are three primary purposes for this notice: (1) People who may be affected by activities in floodplains and those who have an interest in the protection of the natural environment should be given an opportunity to express </w:t>
      </w:r>
      <w:r w:rsidRPr="004F6A23">
        <w:rPr>
          <w:rFonts w:ascii="Arial" w:hAnsi="Arial" w:cs="Arial"/>
          <w:sz w:val="22"/>
          <w:szCs w:val="22"/>
        </w:rPr>
        <w:t>their concerns and provide information about these areas; (2) An adequate public notice program can be an important public educational tool.  The dissemination of information and request for public comment about</w:t>
      </w:r>
      <w:r w:rsidRPr="004F6A23">
        <w:rPr>
          <w:rFonts w:ascii="Arial" w:hAnsi="Arial" w:cs="Arial"/>
          <w:b/>
          <w:sz w:val="22"/>
          <w:szCs w:val="22"/>
        </w:rPr>
        <w:t xml:space="preserve"> </w:t>
      </w:r>
      <w:r w:rsidRPr="004F6A23">
        <w:rPr>
          <w:rFonts w:ascii="Arial" w:hAnsi="Arial" w:cs="Arial"/>
          <w:sz w:val="22"/>
          <w:szCs w:val="22"/>
        </w:rPr>
        <w:t>floodplains can facilitate and enhance Federal efforts to reduce the risks and impacts associated with the occupancy and modification of these special areas; and (3) As a matter of fairness, when the Federal government determines it will participate in actions taking place in floodplains</w:t>
      </w:r>
      <w:r w:rsidRPr="00487E6D">
        <w:rPr>
          <w:rFonts w:ascii="Arial" w:hAnsi="Arial" w:cs="Arial"/>
          <w:sz w:val="22"/>
          <w:szCs w:val="22"/>
        </w:rPr>
        <w:t xml:space="preserve">, it must inform those who may be put at greater or continued risk.  Written comments must be received on or before </w:t>
      </w:r>
      <w:r w:rsidR="00985B4D" w:rsidRPr="00487E6D">
        <w:rPr>
          <w:rFonts w:ascii="Arial" w:hAnsi="Arial" w:cs="Arial"/>
          <w:sz w:val="22"/>
          <w:szCs w:val="22"/>
        </w:rPr>
        <w:t>7/</w:t>
      </w:r>
      <w:r w:rsidR="004D6299" w:rsidRPr="00487E6D">
        <w:rPr>
          <w:rFonts w:ascii="Arial" w:hAnsi="Arial" w:cs="Arial"/>
          <w:sz w:val="22"/>
          <w:szCs w:val="22"/>
        </w:rPr>
        <w:t>2</w:t>
      </w:r>
      <w:r w:rsidR="003B5AE9">
        <w:rPr>
          <w:rFonts w:ascii="Arial" w:hAnsi="Arial" w:cs="Arial"/>
          <w:sz w:val="22"/>
          <w:szCs w:val="22"/>
        </w:rPr>
        <w:t>1</w:t>
      </w:r>
      <w:r w:rsidR="00985B4D" w:rsidRPr="00487E6D">
        <w:rPr>
          <w:rFonts w:ascii="Arial" w:hAnsi="Arial" w:cs="Arial"/>
          <w:sz w:val="22"/>
          <w:szCs w:val="22"/>
        </w:rPr>
        <w:t>/2026</w:t>
      </w:r>
      <w:r w:rsidRPr="00487E6D">
        <w:rPr>
          <w:rFonts w:ascii="Arial" w:hAnsi="Arial" w:cs="Arial"/>
          <w:sz w:val="22"/>
          <w:szCs w:val="22"/>
        </w:rPr>
        <w:t xml:space="preserve"> by the </w:t>
      </w:r>
      <w:r w:rsidR="006E7FA5" w:rsidRPr="00487E6D">
        <w:rPr>
          <w:rFonts w:ascii="Arial" w:hAnsi="Arial" w:cs="Arial"/>
          <w:sz w:val="22"/>
          <w:szCs w:val="22"/>
        </w:rPr>
        <w:t>San Saba County at 500 E Wallace Street, San Saba, TX 76877, 325-372-3635. Attention: Jody A. Fauley,</w:t>
      </w:r>
      <w:r w:rsidR="006E7FA5" w:rsidRPr="00766A20">
        <w:rPr>
          <w:rFonts w:ascii="Arial" w:hAnsi="Arial" w:cs="Arial"/>
          <w:sz w:val="22"/>
          <w:szCs w:val="22"/>
        </w:rPr>
        <w:t xml:space="preserve"> County Judge. A full description of the project may also be reviewed during regular business hours at the same address as above. Comments may also be submitted via email to ssjudge@co.san-saba.tx.us CC: </w:t>
      </w:r>
      <w:hyperlink r:id="rId11" w:history="1">
        <w:r w:rsidR="006E7FA5" w:rsidRPr="00766A20">
          <w:rPr>
            <w:rStyle w:val="Hyperlink"/>
            <w:rFonts w:ascii="Arial" w:hAnsi="Arial" w:cs="Arial"/>
            <w:noProof/>
            <w:sz w:val="22"/>
            <w:szCs w:val="22"/>
            <w:lang w:val="es-MX"/>
          </w:rPr>
          <w:t>Hannah.Lovato@GrantWorks.net</w:t>
        </w:r>
      </w:hyperlink>
      <w:r w:rsidRPr="004F6A23">
        <w:rPr>
          <w:rFonts w:ascii="Arial" w:hAnsi="Arial" w:cs="Arial"/>
          <w:sz w:val="22"/>
          <w:szCs w:val="22"/>
        </w:rPr>
        <w:t>.</w:t>
      </w:r>
      <w:bookmarkEnd w:id="0"/>
    </w:p>
    <w:p w14:paraId="32788E0D" w14:textId="77777777" w:rsidR="00CD5D81" w:rsidRDefault="00CD5D81" w:rsidP="00CD5D81">
      <w:pPr>
        <w:jc w:val="both"/>
        <w:rPr>
          <w:rFonts w:ascii="Arial" w:hAnsi="Arial" w:cs="Arial"/>
          <w:sz w:val="22"/>
          <w:szCs w:val="22"/>
        </w:rPr>
      </w:pPr>
    </w:p>
    <w:p w14:paraId="34CC658C" w14:textId="77777777" w:rsidR="00CD5D81" w:rsidRDefault="00CD5D81" w:rsidP="00CD5D81">
      <w:pPr>
        <w:jc w:val="both"/>
        <w:rPr>
          <w:rFonts w:ascii="Arial" w:hAnsi="Arial" w:cs="Arial"/>
          <w:sz w:val="22"/>
          <w:szCs w:val="22"/>
        </w:rPr>
      </w:pPr>
    </w:p>
    <w:p w14:paraId="00181133" w14:textId="77777777" w:rsidR="00560EA4" w:rsidRDefault="00560EA4" w:rsidP="00CD5D81">
      <w:pPr>
        <w:jc w:val="both"/>
        <w:rPr>
          <w:rFonts w:ascii="Arial" w:hAnsi="Arial" w:cs="Arial"/>
          <w:sz w:val="22"/>
          <w:szCs w:val="22"/>
        </w:rPr>
      </w:pPr>
    </w:p>
    <w:p w14:paraId="7CD96A32" w14:textId="77777777" w:rsidR="00560EA4" w:rsidRDefault="00560EA4" w:rsidP="00CD5D81">
      <w:pPr>
        <w:jc w:val="both"/>
        <w:rPr>
          <w:rFonts w:ascii="Arial" w:hAnsi="Arial" w:cs="Arial"/>
          <w:sz w:val="22"/>
          <w:szCs w:val="22"/>
        </w:rPr>
      </w:pPr>
    </w:p>
    <w:p w14:paraId="1DFFF369" w14:textId="77777777" w:rsidR="00560EA4" w:rsidRDefault="00560EA4" w:rsidP="00CD5D81">
      <w:pPr>
        <w:jc w:val="both"/>
        <w:rPr>
          <w:rFonts w:ascii="Arial" w:hAnsi="Arial" w:cs="Arial"/>
          <w:sz w:val="22"/>
          <w:szCs w:val="22"/>
        </w:rPr>
      </w:pPr>
    </w:p>
    <w:p w14:paraId="7FDF5174" w14:textId="77777777" w:rsidR="00560EA4" w:rsidRDefault="00560EA4" w:rsidP="00CD5D81">
      <w:pPr>
        <w:jc w:val="both"/>
        <w:rPr>
          <w:rFonts w:ascii="Arial" w:hAnsi="Arial" w:cs="Arial"/>
          <w:sz w:val="22"/>
          <w:szCs w:val="22"/>
        </w:rPr>
      </w:pPr>
    </w:p>
    <w:p w14:paraId="2C2970D6" w14:textId="77777777" w:rsidR="00560EA4" w:rsidRDefault="00560EA4" w:rsidP="00CD5D81">
      <w:pPr>
        <w:jc w:val="both"/>
        <w:rPr>
          <w:rFonts w:ascii="Arial" w:hAnsi="Arial" w:cs="Arial"/>
          <w:sz w:val="22"/>
          <w:szCs w:val="22"/>
        </w:rPr>
      </w:pPr>
    </w:p>
    <w:p w14:paraId="7941D84A" w14:textId="77777777" w:rsidR="00560EA4" w:rsidRDefault="00560EA4" w:rsidP="00CD5D81">
      <w:pPr>
        <w:jc w:val="both"/>
        <w:rPr>
          <w:rFonts w:ascii="Arial" w:hAnsi="Arial" w:cs="Arial"/>
          <w:sz w:val="22"/>
          <w:szCs w:val="22"/>
        </w:rPr>
      </w:pPr>
    </w:p>
    <w:p w14:paraId="7EC1382F" w14:textId="77777777" w:rsidR="00560EA4" w:rsidRDefault="00560EA4" w:rsidP="00CD5D81">
      <w:pPr>
        <w:jc w:val="both"/>
        <w:rPr>
          <w:rFonts w:ascii="Arial" w:hAnsi="Arial" w:cs="Arial"/>
          <w:sz w:val="22"/>
          <w:szCs w:val="22"/>
        </w:rPr>
      </w:pPr>
    </w:p>
    <w:p w14:paraId="5C0C0F33" w14:textId="77777777" w:rsidR="00560EA4" w:rsidRDefault="00560EA4" w:rsidP="00CD5D81">
      <w:pPr>
        <w:jc w:val="both"/>
        <w:rPr>
          <w:rFonts w:ascii="Arial" w:hAnsi="Arial" w:cs="Arial"/>
          <w:sz w:val="22"/>
          <w:szCs w:val="22"/>
        </w:rPr>
      </w:pPr>
    </w:p>
    <w:p w14:paraId="598F1789" w14:textId="77777777" w:rsidR="00560EA4" w:rsidRDefault="00560EA4" w:rsidP="00CD5D81">
      <w:pPr>
        <w:jc w:val="both"/>
        <w:rPr>
          <w:rFonts w:ascii="Arial" w:hAnsi="Arial" w:cs="Arial"/>
          <w:sz w:val="22"/>
          <w:szCs w:val="22"/>
        </w:rPr>
      </w:pPr>
    </w:p>
    <w:p w14:paraId="0A65CE2E" w14:textId="77777777" w:rsidR="00560EA4" w:rsidRDefault="00560EA4" w:rsidP="00CD5D81">
      <w:pPr>
        <w:jc w:val="both"/>
        <w:rPr>
          <w:rFonts w:ascii="Arial" w:hAnsi="Arial" w:cs="Arial"/>
          <w:sz w:val="22"/>
          <w:szCs w:val="22"/>
        </w:rPr>
      </w:pPr>
    </w:p>
    <w:p w14:paraId="61FFF3FE" w14:textId="77777777" w:rsidR="00560EA4" w:rsidRDefault="00560EA4" w:rsidP="00CD5D81">
      <w:pPr>
        <w:jc w:val="both"/>
        <w:rPr>
          <w:rFonts w:ascii="Arial" w:hAnsi="Arial" w:cs="Arial"/>
          <w:sz w:val="22"/>
          <w:szCs w:val="22"/>
        </w:rPr>
      </w:pPr>
    </w:p>
    <w:p w14:paraId="4194AC9A" w14:textId="77777777" w:rsidR="00560EA4" w:rsidRDefault="00560EA4" w:rsidP="00CD5D81">
      <w:pPr>
        <w:jc w:val="both"/>
        <w:rPr>
          <w:rFonts w:ascii="Arial" w:hAnsi="Arial" w:cs="Arial"/>
          <w:sz w:val="22"/>
          <w:szCs w:val="22"/>
        </w:rPr>
      </w:pPr>
    </w:p>
    <w:p w14:paraId="622589CB" w14:textId="77777777" w:rsidR="00560EA4" w:rsidRDefault="00560EA4" w:rsidP="00CD5D81">
      <w:pPr>
        <w:jc w:val="both"/>
        <w:rPr>
          <w:rFonts w:ascii="Arial" w:hAnsi="Arial" w:cs="Arial"/>
          <w:sz w:val="22"/>
          <w:szCs w:val="22"/>
        </w:rPr>
      </w:pPr>
    </w:p>
    <w:p w14:paraId="6357E6EC" w14:textId="77777777" w:rsidR="00560EA4" w:rsidRDefault="00560EA4" w:rsidP="00CD5D81">
      <w:pPr>
        <w:jc w:val="both"/>
        <w:rPr>
          <w:rFonts w:ascii="Arial" w:hAnsi="Arial" w:cs="Arial"/>
          <w:sz w:val="22"/>
          <w:szCs w:val="22"/>
        </w:rPr>
      </w:pPr>
    </w:p>
    <w:p w14:paraId="227A2BE3" w14:textId="77777777" w:rsidR="00560EA4" w:rsidRDefault="00560EA4" w:rsidP="00CD5D81">
      <w:pPr>
        <w:jc w:val="both"/>
        <w:rPr>
          <w:rFonts w:ascii="Arial" w:hAnsi="Arial" w:cs="Arial"/>
          <w:sz w:val="22"/>
          <w:szCs w:val="22"/>
        </w:rPr>
      </w:pPr>
    </w:p>
    <w:p w14:paraId="45D28CA2" w14:textId="77777777" w:rsidR="00560EA4" w:rsidRDefault="00560EA4" w:rsidP="00CD5D81">
      <w:pPr>
        <w:jc w:val="both"/>
        <w:rPr>
          <w:rFonts w:ascii="Arial" w:hAnsi="Arial" w:cs="Arial"/>
          <w:sz w:val="22"/>
          <w:szCs w:val="22"/>
        </w:rPr>
      </w:pPr>
    </w:p>
    <w:p w14:paraId="31972968" w14:textId="77777777" w:rsidR="00560EA4" w:rsidRDefault="00560EA4" w:rsidP="00CD5D81">
      <w:pPr>
        <w:jc w:val="both"/>
        <w:rPr>
          <w:rFonts w:ascii="Arial" w:hAnsi="Arial" w:cs="Arial"/>
          <w:sz w:val="22"/>
          <w:szCs w:val="22"/>
        </w:rPr>
      </w:pPr>
    </w:p>
    <w:p w14:paraId="4A074A8A" w14:textId="77777777" w:rsidR="00560EA4" w:rsidRDefault="00560EA4" w:rsidP="00CD5D81">
      <w:pPr>
        <w:jc w:val="both"/>
        <w:rPr>
          <w:rFonts w:ascii="Arial" w:hAnsi="Arial" w:cs="Arial"/>
          <w:sz w:val="22"/>
          <w:szCs w:val="22"/>
        </w:rPr>
      </w:pPr>
    </w:p>
    <w:p w14:paraId="2A93E6CD" w14:textId="77777777" w:rsidR="00560EA4" w:rsidRDefault="00560EA4" w:rsidP="00CD5D81">
      <w:pPr>
        <w:jc w:val="both"/>
        <w:rPr>
          <w:rFonts w:ascii="Arial" w:hAnsi="Arial" w:cs="Arial"/>
          <w:sz w:val="22"/>
          <w:szCs w:val="22"/>
        </w:rPr>
      </w:pPr>
    </w:p>
    <w:p w14:paraId="258A2828" w14:textId="77777777" w:rsidR="00560EA4" w:rsidRDefault="00560EA4" w:rsidP="00CD5D81">
      <w:pPr>
        <w:jc w:val="both"/>
        <w:rPr>
          <w:rFonts w:ascii="Arial" w:hAnsi="Arial" w:cs="Arial"/>
          <w:sz w:val="22"/>
          <w:szCs w:val="22"/>
        </w:rPr>
      </w:pPr>
    </w:p>
    <w:p w14:paraId="0C334323" w14:textId="77777777" w:rsidR="00560EA4" w:rsidRDefault="00560EA4" w:rsidP="00CD5D81">
      <w:pPr>
        <w:jc w:val="both"/>
        <w:rPr>
          <w:rFonts w:ascii="Arial" w:hAnsi="Arial" w:cs="Arial"/>
          <w:sz w:val="22"/>
          <w:szCs w:val="22"/>
        </w:rPr>
      </w:pPr>
    </w:p>
    <w:p w14:paraId="067A949C" w14:textId="77777777" w:rsidR="00560EA4" w:rsidRDefault="00560EA4" w:rsidP="00CD5D81">
      <w:pPr>
        <w:jc w:val="both"/>
        <w:rPr>
          <w:rFonts w:ascii="Arial" w:hAnsi="Arial" w:cs="Arial"/>
          <w:sz w:val="22"/>
          <w:szCs w:val="22"/>
        </w:rPr>
      </w:pPr>
    </w:p>
    <w:p w14:paraId="568D9A1C" w14:textId="77777777" w:rsidR="00560EA4" w:rsidRDefault="00560EA4" w:rsidP="00CD5D81">
      <w:pPr>
        <w:jc w:val="both"/>
        <w:rPr>
          <w:rFonts w:ascii="Arial" w:hAnsi="Arial" w:cs="Arial"/>
          <w:sz w:val="22"/>
          <w:szCs w:val="22"/>
        </w:rPr>
      </w:pPr>
    </w:p>
    <w:p w14:paraId="78E0E8AE" w14:textId="77777777" w:rsidR="00560EA4" w:rsidRDefault="00560EA4" w:rsidP="00CD5D81">
      <w:pPr>
        <w:jc w:val="both"/>
        <w:rPr>
          <w:rFonts w:ascii="Arial" w:hAnsi="Arial" w:cs="Arial"/>
          <w:sz w:val="22"/>
          <w:szCs w:val="22"/>
        </w:rPr>
      </w:pPr>
    </w:p>
    <w:p w14:paraId="2158A105" w14:textId="77777777" w:rsidR="009A3E94" w:rsidRPr="00487E6D" w:rsidRDefault="009A3E94" w:rsidP="009A3E94">
      <w:pPr>
        <w:pStyle w:val="Default"/>
        <w:tabs>
          <w:tab w:val="left" w:pos="10710"/>
          <w:tab w:val="left" w:pos="10800"/>
        </w:tabs>
        <w:contextualSpacing/>
        <w:jc w:val="center"/>
        <w:rPr>
          <w:rFonts w:ascii="Arial" w:hAnsi="Arial" w:cs="Arial"/>
          <w:b/>
          <w:bCs/>
          <w:sz w:val="22"/>
          <w:szCs w:val="22"/>
        </w:rPr>
      </w:pPr>
      <w:r w:rsidRPr="009A3E94">
        <w:rPr>
          <w:rFonts w:ascii="Arial" w:hAnsi="Arial" w:cs="Arial"/>
          <w:b/>
          <w:bCs/>
          <w:sz w:val="22"/>
          <w:szCs w:val="22"/>
        </w:rPr>
        <w:lastRenderedPageBreak/>
        <w:t xml:space="preserve">Aviso final y explicación pública de una actividad propuesta en una llanura aluvial y un humedal sujetos a la </w:t>
      </w:r>
      <w:r w:rsidRPr="00487E6D">
        <w:rPr>
          <w:rFonts w:ascii="Arial" w:hAnsi="Arial" w:cs="Arial"/>
          <w:b/>
          <w:bCs/>
          <w:sz w:val="22"/>
          <w:szCs w:val="22"/>
        </w:rPr>
        <w:t>norma FFRMS</w:t>
      </w:r>
    </w:p>
    <w:p w14:paraId="430E9E6F" w14:textId="115FA2BA" w:rsidR="009A3E94" w:rsidRDefault="006E1932" w:rsidP="009A3E94">
      <w:pPr>
        <w:pStyle w:val="Default"/>
        <w:tabs>
          <w:tab w:val="left" w:pos="10710"/>
          <w:tab w:val="left" w:pos="10800"/>
        </w:tabs>
        <w:contextualSpacing/>
        <w:jc w:val="both"/>
        <w:rPr>
          <w:rFonts w:ascii="Arial" w:hAnsi="Arial" w:cs="Arial"/>
          <w:sz w:val="22"/>
          <w:szCs w:val="22"/>
        </w:rPr>
      </w:pPr>
      <w:r w:rsidRPr="00487E6D">
        <w:rPr>
          <w:rFonts w:ascii="Arial" w:hAnsi="Arial" w:cs="Arial"/>
          <w:sz w:val="22"/>
          <w:szCs w:val="22"/>
        </w:rPr>
        <w:t>A: Todas las agencias, grupos y personas interesadas, a 7/</w:t>
      </w:r>
      <w:r w:rsidR="004D6299" w:rsidRPr="00487E6D">
        <w:rPr>
          <w:rFonts w:ascii="Arial" w:hAnsi="Arial" w:cs="Arial"/>
          <w:sz w:val="22"/>
          <w:szCs w:val="22"/>
        </w:rPr>
        <w:t>1</w:t>
      </w:r>
      <w:r w:rsidR="003B5AE9">
        <w:rPr>
          <w:rFonts w:ascii="Arial" w:hAnsi="Arial" w:cs="Arial"/>
          <w:sz w:val="22"/>
          <w:szCs w:val="22"/>
        </w:rPr>
        <w:t>4</w:t>
      </w:r>
      <w:r w:rsidRPr="00487E6D">
        <w:rPr>
          <w:rFonts w:ascii="Arial" w:hAnsi="Arial" w:cs="Arial"/>
          <w:sz w:val="22"/>
          <w:szCs w:val="22"/>
        </w:rPr>
        <w:t>/2026: Por la presente se notifica que el condado de San Saba ha llevado a cabo una evaluación según lo requerido por las Órd</w:t>
      </w:r>
      <w:r w:rsidRPr="006E1932">
        <w:rPr>
          <w:rFonts w:ascii="Arial" w:hAnsi="Arial" w:cs="Arial"/>
          <w:sz w:val="22"/>
          <w:szCs w:val="22"/>
        </w:rPr>
        <w:t>enes Ejecutivas 11988 y 11990, de conformidad con las regulaciones del HUD establecidas en 24 CFR 55.20, Subparte C (Procedimientos para tomar decisiones sobre la gestión de llanuras aluviales y la protección de humedales). La actividad cuenta con financiación del Programa de Subvenciones en Bloque para el Desarrollo Comunitario (CDBG) y es administrada por el Departamento de Agricultura de Texas (TDA); número de referencia de revisión ambiental (ERR): CDV25-0029. El condado de San Saba propone un proyecto de reconstrucción de calles. El condado propone reconstruir tres mil novecientos pies lineales (3,900 LF) de calle, incluyendo material de capa base, preparación de la subrasante, superficie de asfalto y elementos complementarios asociados. Las actividades se llevarán a cabo en Valley Spring Road, desde Apache Loop hasta un punto situado aproximadamente a 2,800 pies al oeste (donde se encuentra otra vía denominada Valley Spring Road), y en S Comanche Street, desde Valley Spring Road hasta Mohawk Street. Asimismo, el condado de San Saba propone reconstruir aproximadamente cinco mil cuatrocientos pies lineales (5,400 LF) de calle, incluyendo material de capa base, preparación de la subrasante, grava y elementos complementarios asociados. Estas actividades del proyecto se realizarán en la carretera CR 430, desde la FM 580 extendiéndose aproximadamente 1,700 pies hacia el este, luego unos 2,000 pies hacia el norte y unos 100 pies hacia el este; desde este punto, la ruta se bifurca en dos direcciones: aproximadamente 500 pies hacia el norte y aproximadamente 1,100 pies hacia el sureste. Las actividades del proyecto tienen lugar en Cherokee, Texas, y cerca de Bend, Texas, dentro del condado de San Saba, Texas. El objetivo del proyecto es proporcionar calles adecuadas. La extensión de la llanura aluvial FFRMS se determinó utilizando el enfoque del valor de margen de seguridad o "freeboard" (FVA, por sus siglas en inglés). Según la Elevación Estimada de la Inundación Base (estBFE) y los paneles 48411C0150C y 48411C0325C del Mapa de Tasas de Seguro contra Inundaciones (FIRM) de FEMA —con fecha de vigencia del 2 de julio de 1991—, el proyecto propuesto se encuentra dentro de una superficie de aproximadamente 6.06 acres de la llanura aluvial FFRMS. Según el Inventario Nacional de Humedales del Servicio de Pesca y Vida Silvestre de los Estados Unidos (USFWS), el proyecto propuesto —específicamente en la ubicación de la carretera CR 430— se encuentra también dentro de una superficie de aproximadamente 0</w:t>
      </w:r>
      <w:r w:rsidR="0063063D">
        <w:rPr>
          <w:rFonts w:ascii="Arial" w:hAnsi="Arial" w:cs="Arial"/>
          <w:sz w:val="22"/>
          <w:szCs w:val="22"/>
        </w:rPr>
        <w:t>.</w:t>
      </w:r>
      <w:r w:rsidRPr="006E1932">
        <w:rPr>
          <w:rFonts w:ascii="Arial" w:hAnsi="Arial" w:cs="Arial"/>
          <w:sz w:val="22"/>
          <w:szCs w:val="22"/>
        </w:rPr>
        <w:t>18 acres designada como humedal con el código R4SBA. Las funciones y valores naturales y beneficiosos de la llanura aluvial y el humedal potencialmente afectados por la actividad propuesta incluyen el almacenamiento y la conducción de aguas de inundación, la recarga de aguas subterráneas, el control de la erosión, el mantenimiento de la calidad del agua superficial, la productividad biológica, los hábitats para peces y vida silvestre, la recolección de productos silvestres y cultivados, así como oportunidades recreativas, educativas, científicas, históricas y culturales. El condado de San Saba ha considerado las siguientes alternativas y medidas de mitigación para minimizar los impactos adversos y para restaurar y preservar las funciones naturales y beneficiosas, así como los valores intrínsecos, de la llanura aluvial y los humedales existentes: ubicaciones fuera de la llanura aluvial o los humedales del FFRMS (y que no los afecten), métodos alternativos para cumplir con el mismo objetivo del proyecto, y la decisión de no aprobar ninguna acción que proponga la ocupación o modificación de una llanura aluvial o un humedal. La viabilidad práctica de las alternativas se evaluó teniendo en cuenta los valores naturales, sociales y económicos de cada una. Las alternativas consideradas fueron descartadas porque no abordaban las calles más deterioradas que requerían reparación, resultaban económicamente prohibitivas y permitían la persistencia de infracciones relacionadas con la salud, la seguridad y el medio ambiente. El condado de San Saba ha reevaluado las alternativas y ha determinado que no existe una alternativa viable para ubicar el proyecto propuesto fuera de la llanura aluvial y los humedales del FFRMS. El proyecto propuesto debe ubicarse dentro de la llanura aluvial y el humedal debido a la necesidad de alinearse con la infraestructura existente y de satisfacer requisitos de servicios críticos para la comunidad circundante. La mejor medida es proceder con el proyecto según lo planeado, aplicando las siguientes medidas de mitigación para minimizar los impactos adversos y para restaurar y preservar las funciones y valores naturales y beneficiosos de la llanura aluvial del FFRMS:</w:t>
      </w:r>
    </w:p>
    <w:p w14:paraId="1796DDD1" w14:textId="0C140651" w:rsidR="00956EBA" w:rsidRPr="00F4173B" w:rsidRDefault="00275650" w:rsidP="00956EBA">
      <w:pPr>
        <w:pStyle w:val="BodyText2"/>
      </w:pPr>
      <w:r w:rsidRPr="00275650">
        <w:t>El proyecto se implementará utilizando las mejores prácticas de gestión diseñadas para proteger los paisajes naturales que contribuyen a mantener o restaurar la hidrología natural mediante la infiltración</w:t>
      </w:r>
      <w:r w:rsidR="00956EBA" w:rsidRPr="00F4173B">
        <w:t>.</w:t>
      </w:r>
    </w:p>
    <w:p w14:paraId="11C84C9B" w14:textId="060597B3" w:rsidR="00956EBA" w:rsidRPr="00F4173B" w:rsidRDefault="00275650" w:rsidP="00956EBA">
      <w:pPr>
        <w:pStyle w:val="BodyText2"/>
      </w:pPr>
      <w:r w:rsidRPr="00275650">
        <w:t>El proyecto deberá cumplir con cualquier requisito local adicional aplicable en materia de zonas inundables, establecido por el administrador de zonas inundables de la comunidad, antes de la construcción</w:t>
      </w:r>
      <w:r w:rsidR="00956EBA" w:rsidRPr="00F4173B">
        <w:t>.</w:t>
      </w:r>
    </w:p>
    <w:p w14:paraId="523D947E" w14:textId="77777777" w:rsidR="00017D4D" w:rsidRDefault="00017D4D" w:rsidP="00956EBA">
      <w:pPr>
        <w:pStyle w:val="BodyText2"/>
      </w:pPr>
      <w:r w:rsidRPr="00017D4D">
        <w:t>Se seguirán todos los procedimientos estatales, locales y del NFIP para la protección de zonas inundables</w:t>
      </w:r>
      <w:r>
        <w:t>.</w:t>
      </w:r>
    </w:p>
    <w:p w14:paraId="593B395E" w14:textId="00E5877C" w:rsidR="00956EBA" w:rsidRPr="00F4173B" w:rsidRDefault="00017D4D" w:rsidP="00956EBA">
      <w:pPr>
        <w:pStyle w:val="BodyText2"/>
      </w:pPr>
      <w:r w:rsidRPr="00017D4D">
        <w:lastRenderedPageBreak/>
        <w:t>El ingeniero consultor deberá tener en cuenta especificaciones adicionales para minimizar los daños a las especies vegetales nativas y/o restaurarlas</w:t>
      </w:r>
      <w:r w:rsidR="00956EBA" w:rsidRPr="00F4173B">
        <w:t>.</w:t>
      </w:r>
    </w:p>
    <w:p w14:paraId="5014B6BF" w14:textId="0EFC70CE" w:rsidR="00956EBA" w:rsidRPr="00F4173B" w:rsidRDefault="00CF5928" w:rsidP="00956EBA">
      <w:pPr>
        <w:pStyle w:val="BodyTextIndent2"/>
        <w:numPr>
          <w:ilvl w:val="0"/>
          <w:numId w:val="41"/>
        </w:numPr>
        <w:tabs>
          <w:tab w:val="left" w:pos="10710"/>
          <w:tab w:val="left" w:pos="10800"/>
        </w:tabs>
        <w:spacing w:after="0" w:line="240" w:lineRule="auto"/>
        <w:contextualSpacing/>
        <w:jc w:val="both"/>
        <w:rPr>
          <w:rFonts w:ascii="Arial" w:hAnsi="Arial" w:cs="Arial"/>
          <w:sz w:val="22"/>
        </w:rPr>
      </w:pPr>
      <w:r w:rsidRPr="00CF5928">
        <w:rPr>
          <w:rFonts w:ascii="Arial" w:hAnsi="Arial" w:cs="Arial"/>
          <w:sz w:val="22"/>
        </w:rPr>
        <w:t>El proyecto se implementará utilizando las mejores prácticas de gestión diseñadas para proteger los paisajes naturales que contribuyen a mantener o restaurar la hidrología natural mediante la infiltración</w:t>
      </w:r>
      <w:r>
        <w:rPr>
          <w:rFonts w:ascii="Arial" w:hAnsi="Arial" w:cs="Arial"/>
          <w:sz w:val="22"/>
        </w:rPr>
        <w:t>.</w:t>
      </w:r>
    </w:p>
    <w:p w14:paraId="45B390EF" w14:textId="1DC910EE" w:rsidR="00956EBA" w:rsidRPr="00F4173B" w:rsidRDefault="00CF5928" w:rsidP="00956EBA">
      <w:pPr>
        <w:pStyle w:val="BodyTextIndent2"/>
        <w:numPr>
          <w:ilvl w:val="0"/>
          <w:numId w:val="42"/>
        </w:numPr>
        <w:tabs>
          <w:tab w:val="left" w:pos="10710"/>
          <w:tab w:val="left" w:pos="10800"/>
        </w:tabs>
        <w:spacing w:after="0" w:line="240" w:lineRule="auto"/>
        <w:contextualSpacing/>
        <w:jc w:val="both"/>
        <w:rPr>
          <w:rFonts w:ascii="Arial" w:hAnsi="Arial" w:cs="Arial"/>
          <w:sz w:val="22"/>
        </w:rPr>
      </w:pPr>
      <w:r w:rsidRPr="00CF5928">
        <w:rPr>
          <w:rFonts w:ascii="Arial" w:hAnsi="Arial" w:cs="Arial"/>
          <w:sz w:val="22"/>
        </w:rPr>
        <w:t>Se implementarán medidas de control de la erosión y de los sedimentos siempre que sea posible, tales como la instalación de cercas para sedimentos, barreras de sedimentación o mantos de control de erosión; el uso de cuencas de sedimentación para captar la escorrentía antes de que llegue a los humedales; o la estabilización inmediata de los suelos expuestos tras la construcción mediante vegetación o mantillo.</w:t>
      </w:r>
    </w:p>
    <w:p w14:paraId="0C3952B9" w14:textId="77777777" w:rsidR="00816FA6" w:rsidRDefault="00816FA6" w:rsidP="00956EBA">
      <w:pPr>
        <w:pStyle w:val="BodyTextIndent2"/>
        <w:numPr>
          <w:ilvl w:val="0"/>
          <w:numId w:val="43"/>
        </w:numPr>
        <w:tabs>
          <w:tab w:val="left" w:pos="10710"/>
          <w:tab w:val="left" w:pos="10800"/>
        </w:tabs>
        <w:spacing w:after="0" w:line="240" w:lineRule="auto"/>
        <w:contextualSpacing/>
        <w:jc w:val="both"/>
        <w:rPr>
          <w:rFonts w:ascii="Arial" w:hAnsi="Arial" w:cs="Arial"/>
          <w:sz w:val="22"/>
        </w:rPr>
      </w:pPr>
      <w:r w:rsidRPr="00816FA6">
        <w:rPr>
          <w:rFonts w:ascii="Arial" w:hAnsi="Arial" w:cs="Arial"/>
          <w:sz w:val="22"/>
        </w:rPr>
        <w:t>El ingeniero consultor supervisará y mantendrá periódicamente las medidas de control de la erosión para garantizar su eficacia durante toda la vida útil del proyecto. La inspección de todas las medidas de control de sedimentos y erosión, las áreas de restauración de vegetación y las prácticas de gestión de aguas pluviales contribuirá a abordar cualquier problema con prontitud</w:t>
      </w:r>
      <w:r>
        <w:rPr>
          <w:rFonts w:ascii="Arial" w:hAnsi="Arial" w:cs="Arial"/>
          <w:sz w:val="22"/>
        </w:rPr>
        <w:t>.</w:t>
      </w:r>
    </w:p>
    <w:p w14:paraId="436F9233" w14:textId="77777777" w:rsidR="00816FA6" w:rsidRDefault="00816FA6" w:rsidP="00956EBA">
      <w:pPr>
        <w:pStyle w:val="BodyTextIndent2"/>
        <w:numPr>
          <w:ilvl w:val="0"/>
          <w:numId w:val="43"/>
        </w:numPr>
        <w:tabs>
          <w:tab w:val="left" w:pos="10710"/>
          <w:tab w:val="left" w:pos="10800"/>
        </w:tabs>
        <w:spacing w:after="0" w:line="240" w:lineRule="auto"/>
        <w:contextualSpacing/>
        <w:jc w:val="both"/>
        <w:rPr>
          <w:rFonts w:ascii="Arial" w:hAnsi="Arial" w:cs="Arial"/>
          <w:sz w:val="22"/>
        </w:rPr>
      </w:pPr>
      <w:r w:rsidRPr="00816FA6">
        <w:rPr>
          <w:rFonts w:ascii="Arial" w:hAnsi="Arial" w:cs="Arial"/>
          <w:sz w:val="22"/>
        </w:rPr>
        <w:t>Se implementarán medidas de prevención de la contaminación siempre que sea posible, tales como: contar con planes de prevención y control de derrames y kits para derrames en el sitio; almacenar y manipular materiales peligrosos lejos de los humedales; inspeccionar la maquinaria de construcción para detectar fugas y fallos de funcionamiento antes de iniciar los trabajos del proyecto; y utilizar fluidos hidráulicos biodegradables en los equipos cuando sea posible trabajar cerca de los humedale</w:t>
      </w:r>
      <w:r>
        <w:rPr>
          <w:rFonts w:ascii="Arial" w:hAnsi="Arial" w:cs="Arial"/>
          <w:sz w:val="22"/>
        </w:rPr>
        <w:t>.</w:t>
      </w:r>
    </w:p>
    <w:p w14:paraId="48982EB3" w14:textId="3542DE68" w:rsidR="00956EBA" w:rsidRPr="00F4173B" w:rsidRDefault="007264FD" w:rsidP="00956EBA">
      <w:pPr>
        <w:pStyle w:val="BodyTextIndent2"/>
        <w:numPr>
          <w:ilvl w:val="0"/>
          <w:numId w:val="43"/>
        </w:numPr>
        <w:tabs>
          <w:tab w:val="left" w:pos="10710"/>
          <w:tab w:val="left" w:pos="10800"/>
        </w:tabs>
        <w:spacing w:after="0" w:line="240" w:lineRule="auto"/>
        <w:contextualSpacing/>
        <w:jc w:val="both"/>
        <w:rPr>
          <w:rFonts w:ascii="Arial" w:hAnsi="Arial" w:cs="Arial"/>
          <w:sz w:val="22"/>
        </w:rPr>
      </w:pPr>
      <w:r w:rsidRPr="007264FD">
        <w:rPr>
          <w:rFonts w:ascii="Arial" w:hAnsi="Arial" w:cs="Arial"/>
          <w:sz w:val="22"/>
        </w:rPr>
        <w:t>Se emplearán técnicas de construcción preventivas —tales como la inspección periódica de la maquinaria pesada para detectar posibles fugas de aceite, componentes defectuosos u otros problemas mecánicos— con el fin de reducir la presencia de contaminantes derivados de la construcción que podrían afectar a la escorrentía</w:t>
      </w:r>
      <w:r>
        <w:rPr>
          <w:rFonts w:ascii="Arial" w:hAnsi="Arial" w:cs="Arial"/>
          <w:sz w:val="22"/>
        </w:rPr>
        <w:t>.</w:t>
      </w:r>
    </w:p>
    <w:p w14:paraId="7B53A9B4" w14:textId="77777777" w:rsidR="007264FD" w:rsidRDefault="007264FD" w:rsidP="00956EBA">
      <w:pPr>
        <w:pStyle w:val="BodyTextIndent2"/>
        <w:numPr>
          <w:ilvl w:val="0"/>
          <w:numId w:val="45"/>
        </w:numPr>
        <w:tabs>
          <w:tab w:val="left" w:pos="10710"/>
          <w:tab w:val="left" w:pos="10800"/>
        </w:tabs>
        <w:spacing w:after="0" w:line="240" w:lineRule="auto"/>
        <w:contextualSpacing/>
        <w:jc w:val="both"/>
        <w:rPr>
          <w:rFonts w:ascii="Arial" w:hAnsi="Arial" w:cs="Arial"/>
          <w:sz w:val="22"/>
        </w:rPr>
      </w:pPr>
      <w:r w:rsidRPr="007264FD">
        <w:rPr>
          <w:rFonts w:ascii="Arial" w:hAnsi="Arial" w:cs="Arial"/>
          <w:sz w:val="22"/>
        </w:rPr>
        <w:t>Se evitará situar y operar maquinaria pesada dentro del humedal o del área ribereña</w:t>
      </w:r>
      <w:r>
        <w:rPr>
          <w:rFonts w:ascii="Arial" w:hAnsi="Arial" w:cs="Arial"/>
          <w:sz w:val="22"/>
        </w:rPr>
        <w:t>.</w:t>
      </w:r>
    </w:p>
    <w:p w14:paraId="6EED02E5" w14:textId="77777777" w:rsidR="00AB7AB5" w:rsidRDefault="00AB7AB5" w:rsidP="00956EBA">
      <w:pPr>
        <w:pStyle w:val="BodyTextIndent2"/>
        <w:numPr>
          <w:ilvl w:val="0"/>
          <w:numId w:val="45"/>
        </w:numPr>
        <w:tabs>
          <w:tab w:val="left" w:pos="10710"/>
          <w:tab w:val="left" w:pos="10800"/>
        </w:tabs>
        <w:spacing w:after="0" w:line="240" w:lineRule="auto"/>
        <w:contextualSpacing/>
        <w:jc w:val="both"/>
        <w:rPr>
          <w:rFonts w:ascii="Arial" w:hAnsi="Arial" w:cs="Arial"/>
          <w:sz w:val="22"/>
        </w:rPr>
      </w:pPr>
      <w:r w:rsidRPr="00AB7AB5">
        <w:rPr>
          <w:rFonts w:ascii="Arial" w:hAnsi="Arial" w:cs="Arial"/>
          <w:sz w:val="22"/>
        </w:rPr>
        <w:t>La Entidad Responsable (RE) y el ingeniero consultor están colaborando con el USACE para determinar qué permisos, si los hubiera, son necesarios. Todos los permisos requeridos se obtendrán antes de la construcción</w:t>
      </w:r>
      <w:r>
        <w:rPr>
          <w:rFonts w:ascii="Arial" w:hAnsi="Arial" w:cs="Arial"/>
          <w:sz w:val="22"/>
        </w:rPr>
        <w:t>.</w:t>
      </w:r>
    </w:p>
    <w:p w14:paraId="5C5CAB0D" w14:textId="77777777" w:rsidR="00AB7AB5" w:rsidRDefault="00AB7AB5" w:rsidP="00956EBA">
      <w:pPr>
        <w:pStyle w:val="BodyTextIndent2"/>
        <w:numPr>
          <w:ilvl w:val="0"/>
          <w:numId w:val="45"/>
        </w:numPr>
        <w:tabs>
          <w:tab w:val="left" w:pos="10710"/>
          <w:tab w:val="left" w:pos="10800"/>
        </w:tabs>
        <w:spacing w:after="0" w:line="240" w:lineRule="auto"/>
        <w:contextualSpacing/>
        <w:jc w:val="both"/>
        <w:rPr>
          <w:rFonts w:ascii="Arial" w:hAnsi="Arial" w:cs="Arial"/>
          <w:sz w:val="22"/>
        </w:rPr>
      </w:pPr>
      <w:r w:rsidRPr="00AB7AB5">
        <w:rPr>
          <w:rFonts w:ascii="Arial" w:hAnsi="Arial" w:cs="Arial"/>
          <w:sz w:val="22"/>
        </w:rPr>
        <w:t>Se cumplirán todos los procedimientos estatales y locales de protección de humedales</w:t>
      </w:r>
      <w:r>
        <w:rPr>
          <w:rFonts w:ascii="Arial" w:hAnsi="Arial" w:cs="Arial"/>
          <w:sz w:val="22"/>
        </w:rPr>
        <w:t>.</w:t>
      </w:r>
    </w:p>
    <w:p w14:paraId="45A1BE78" w14:textId="77777777" w:rsidR="00D80187" w:rsidRDefault="00D80187" w:rsidP="00956EBA">
      <w:pPr>
        <w:pStyle w:val="BodyTextIndent2"/>
        <w:numPr>
          <w:ilvl w:val="0"/>
          <w:numId w:val="45"/>
        </w:numPr>
        <w:tabs>
          <w:tab w:val="left" w:pos="10710"/>
          <w:tab w:val="left" w:pos="10800"/>
        </w:tabs>
        <w:spacing w:after="0" w:line="240" w:lineRule="auto"/>
        <w:contextualSpacing/>
        <w:jc w:val="both"/>
        <w:rPr>
          <w:rFonts w:ascii="Arial" w:hAnsi="Arial" w:cs="Arial"/>
          <w:sz w:val="22"/>
        </w:rPr>
      </w:pPr>
      <w:r w:rsidRPr="00D80187">
        <w:rPr>
          <w:rFonts w:ascii="Arial" w:hAnsi="Arial" w:cs="Arial"/>
          <w:sz w:val="22"/>
        </w:rPr>
        <w:t>Si se requiere un permiso de USACE, el proyecto seguirá cumpliendo con todas las Condiciones Generales / Regionales del permiso aplicable.</w:t>
      </w:r>
    </w:p>
    <w:p w14:paraId="664468E2" w14:textId="031BCF36" w:rsidR="00956EBA" w:rsidRPr="00560EA4" w:rsidRDefault="00D80187" w:rsidP="00956EBA">
      <w:pPr>
        <w:pStyle w:val="BodyTextIndent2"/>
        <w:numPr>
          <w:ilvl w:val="0"/>
          <w:numId w:val="45"/>
        </w:numPr>
        <w:tabs>
          <w:tab w:val="left" w:pos="10710"/>
          <w:tab w:val="left" w:pos="10800"/>
        </w:tabs>
        <w:spacing w:after="0" w:line="240" w:lineRule="auto"/>
        <w:contextualSpacing/>
        <w:jc w:val="both"/>
        <w:rPr>
          <w:rFonts w:ascii="Arial" w:hAnsi="Arial" w:cs="Arial"/>
          <w:sz w:val="22"/>
        </w:rPr>
      </w:pPr>
      <w:r w:rsidRPr="00D80187">
        <w:rPr>
          <w:rFonts w:ascii="Arial" w:hAnsi="Arial" w:cs="Arial"/>
          <w:sz w:val="22"/>
        </w:rPr>
        <w:t>El ingeniero consultor deberá tener en cuenta especificaciones adicionales para minimizar los daños a los humedales identificados y restaurar las especies vegetales nativas</w:t>
      </w:r>
      <w:r w:rsidR="00956EBA" w:rsidRPr="00F4173B">
        <w:rPr>
          <w:rFonts w:ascii="Arial" w:hAnsi="Arial" w:cs="Arial"/>
          <w:sz w:val="22"/>
        </w:rPr>
        <w:t>.</w:t>
      </w:r>
    </w:p>
    <w:p w14:paraId="7148A79A" w14:textId="1D847D8E" w:rsidR="0063063D" w:rsidRPr="006E1932" w:rsidRDefault="00956EBA" w:rsidP="009A3E94">
      <w:pPr>
        <w:pStyle w:val="Default"/>
        <w:tabs>
          <w:tab w:val="left" w:pos="10710"/>
          <w:tab w:val="left" w:pos="10800"/>
        </w:tabs>
        <w:contextualSpacing/>
        <w:jc w:val="both"/>
        <w:rPr>
          <w:rFonts w:ascii="Arial" w:hAnsi="Arial" w:cs="Arial"/>
          <w:sz w:val="22"/>
          <w:szCs w:val="22"/>
        </w:rPr>
      </w:pPr>
      <w:r w:rsidRPr="00956EBA">
        <w:rPr>
          <w:rFonts w:ascii="Arial" w:hAnsi="Arial" w:cs="Arial"/>
          <w:sz w:val="22"/>
          <w:szCs w:val="22"/>
        </w:rPr>
        <w:t>Los expedientes ambientales que documentan el cumplimiento de los pasos 3 al 6 de las Órdenes Ejecutivas 11988 y 11990 están disponibles para su inspección, revisión y copia por parte del público, previa solicitud, durante el horario habitual de atención en el Palacio de Justicia del Condado (County Courthouse). Este aviso tiene tres propósitos principales: (1) Brindar la oportunidad de expresar inquietudes y aportar información sobre estas áreas a las personas que puedan verse afectadas por actividades en llanuras aluviales y a aquellas interesadas en la protección del medio ambiente natural; (2) Un programa adecuado de notificación pública puede servir como una herramienta importante de educación pública. La difusión de información y la solicitud de comentarios públicos sobre las llanuras aluviales pueden facilitar y mejorar los esfuerzos federales para reducir los riesgos e impactos asociados con la ocupación y modificación de estas áreas especiales; y (3) Por razones de equidad, cuando el gobierno federal deter</w:t>
      </w:r>
      <w:r w:rsidRPr="00487E6D">
        <w:rPr>
          <w:rFonts w:ascii="Arial" w:hAnsi="Arial" w:cs="Arial"/>
          <w:sz w:val="22"/>
          <w:szCs w:val="22"/>
        </w:rPr>
        <w:t xml:space="preserve">mina que participará en acciones que se lleven a cabo en llanuras aluviales, debe informar a quienes puedan quedar expuestos a un riesgo mayor o continuo. Los comentarios por escrito deben recibirse a más tardar el </w:t>
      </w:r>
      <w:r w:rsidR="008D194D" w:rsidRPr="00487E6D">
        <w:rPr>
          <w:rFonts w:ascii="Arial" w:hAnsi="Arial" w:cs="Arial"/>
          <w:sz w:val="22"/>
          <w:szCs w:val="22"/>
        </w:rPr>
        <w:t>7/</w:t>
      </w:r>
      <w:r w:rsidR="004D6299" w:rsidRPr="00487E6D">
        <w:rPr>
          <w:rFonts w:ascii="Arial" w:hAnsi="Arial" w:cs="Arial"/>
          <w:sz w:val="22"/>
          <w:szCs w:val="22"/>
        </w:rPr>
        <w:t>2</w:t>
      </w:r>
      <w:r w:rsidR="003B5AE9">
        <w:rPr>
          <w:rFonts w:ascii="Arial" w:hAnsi="Arial" w:cs="Arial"/>
          <w:sz w:val="22"/>
          <w:szCs w:val="22"/>
        </w:rPr>
        <w:t>1</w:t>
      </w:r>
      <w:r w:rsidR="008D194D" w:rsidRPr="00487E6D">
        <w:rPr>
          <w:rFonts w:ascii="Arial" w:hAnsi="Arial" w:cs="Arial"/>
          <w:sz w:val="22"/>
          <w:szCs w:val="22"/>
        </w:rPr>
        <w:t>/</w:t>
      </w:r>
      <w:r w:rsidRPr="00487E6D">
        <w:rPr>
          <w:rFonts w:ascii="Arial" w:hAnsi="Arial" w:cs="Arial"/>
          <w:sz w:val="22"/>
          <w:szCs w:val="22"/>
        </w:rPr>
        <w:t>2026 en el Condado de San Saba, en la dirección 500 E Wallace Street, San Saba, TX 76877; teléfono 325-372-3635. Atención: Jody A. Fauley, Juez del Condado (County Judge). También se puede consultar una descripción completa del pr</w:t>
      </w:r>
      <w:r w:rsidRPr="00956EBA">
        <w:rPr>
          <w:rFonts w:ascii="Arial" w:hAnsi="Arial" w:cs="Arial"/>
          <w:sz w:val="22"/>
          <w:szCs w:val="22"/>
        </w:rPr>
        <w:t>oyecto durante el horario habitual de atención en la dirección mencionada anteriormente. Los comentarios también pueden enviarse por correo electrónico a ssjudge@co.san-saba.tx.us con copia (CC) a Hannah.Lovato@GrantWorks.net.</w:t>
      </w:r>
    </w:p>
    <w:p w14:paraId="3BECE292" w14:textId="77777777" w:rsidR="00560EA4" w:rsidRPr="006E1932" w:rsidRDefault="00560EA4" w:rsidP="00CD5D81">
      <w:pPr>
        <w:jc w:val="both"/>
        <w:rPr>
          <w:rFonts w:ascii="Arial" w:hAnsi="Arial" w:cs="Arial"/>
          <w:sz w:val="22"/>
          <w:szCs w:val="22"/>
        </w:rPr>
      </w:pPr>
    </w:p>
    <w:p w14:paraId="2FB42FB2" w14:textId="77777777" w:rsidR="00CD5D81" w:rsidRPr="006E1932" w:rsidRDefault="00CD5D81" w:rsidP="00CD5D81">
      <w:pPr>
        <w:jc w:val="both"/>
        <w:rPr>
          <w:rFonts w:ascii="Arial" w:hAnsi="Arial" w:cs="Arial"/>
          <w:sz w:val="22"/>
          <w:szCs w:val="22"/>
        </w:rPr>
      </w:pPr>
    </w:p>
    <w:p w14:paraId="6021B757" w14:textId="77777777" w:rsidR="00CD5D81" w:rsidRDefault="00CD5D81" w:rsidP="00CD5D81">
      <w:pPr>
        <w:jc w:val="both"/>
        <w:rPr>
          <w:rFonts w:ascii="Arial" w:hAnsi="Arial" w:cs="Arial"/>
          <w:sz w:val="22"/>
          <w:szCs w:val="22"/>
        </w:rPr>
      </w:pPr>
    </w:p>
    <w:p w14:paraId="04FF5986" w14:textId="77777777" w:rsidR="00CD5D81" w:rsidRDefault="00CD5D81" w:rsidP="00CD5D81">
      <w:pPr>
        <w:jc w:val="both"/>
        <w:rPr>
          <w:rFonts w:ascii="Arial" w:hAnsi="Arial" w:cs="Arial"/>
          <w:sz w:val="22"/>
          <w:szCs w:val="22"/>
        </w:rPr>
      </w:pPr>
    </w:p>
    <w:p w14:paraId="750E3878" w14:textId="77777777" w:rsidR="00CD5D81" w:rsidRPr="00CD5D81" w:rsidRDefault="00CD5D81" w:rsidP="00CD5D81">
      <w:pPr>
        <w:jc w:val="both"/>
        <w:rPr>
          <w:rFonts w:ascii="Arial" w:hAnsi="Arial" w:cs="Arial"/>
          <w:sz w:val="22"/>
          <w:szCs w:val="22"/>
        </w:rPr>
      </w:pPr>
    </w:p>
    <w:sectPr w:rsidR="00CD5D81" w:rsidRPr="00CD5D81" w:rsidSect="00F621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E7D8" w14:textId="77777777" w:rsidR="00F27666" w:rsidRDefault="00F27666" w:rsidP="000143A1">
      <w:r>
        <w:separator/>
      </w:r>
    </w:p>
  </w:endnote>
  <w:endnote w:type="continuationSeparator" w:id="0">
    <w:p w14:paraId="432611DA" w14:textId="77777777" w:rsidR="00F27666" w:rsidRDefault="00F27666" w:rsidP="000143A1">
      <w:r>
        <w:continuationSeparator/>
      </w:r>
    </w:p>
  </w:endnote>
  <w:endnote w:type="continuationNotice" w:id="1">
    <w:p w14:paraId="3D2507B2" w14:textId="77777777" w:rsidR="00F27666" w:rsidRDefault="00F27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C5CA4" w14:textId="77777777" w:rsidR="00F27666" w:rsidRDefault="00F27666" w:rsidP="000143A1">
      <w:r>
        <w:separator/>
      </w:r>
    </w:p>
  </w:footnote>
  <w:footnote w:type="continuationSeparator" w:id="0">
    <w:p w14:paraId="4A4497BF" w14:textId="77777777" w:rsidR="00F27666" w:rsidRDefault="00F27666" w:rsidP="000143A1">
      <w:r>
        <w:continuationSeparator/>
      </w:r>
    </w:p>
  </w:footnote>
  <w:footnote w:type="continuationNotice" w:id="1">
    <w:p w14:paraId="3EB9B800" w14:textId="77777777" w:rsidR="00F27666" w:rsidRDefault="00F276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C94"/>
    <w:multiLevelType w:val="hybridMultilevel"/>
    <w:tmpl w:val="D79626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A0950"/>
    <w:multiLevelType w:val="hybridMultilevel"/>
    <w:tmpl w:val="5C745740"/>
    <w:lvl w:ilvl="0" w:tplc="9AAC20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156213"/>
    <w:multiLevelType w:val="hybridMultilevel"/>
    <w:tmpl w:val="CDCA47A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480083"/>
    <w:multiLevelType w:val="hybridMultilevel"/>
    <w:tmpl w:val="1B807358"/>
    <w:lvl w:ilvl="0" w:tplc="29C6E272">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9A13C2"/>
    <w:multiLevelType w:val="hybridMultilevel"/>
    <w:tmpl w:val="4EF205BA"/>
    <w:lvl w:ilvl="0" w:tplc="1C8C915C">
      <w:start w:val="1"/>
      <w:numFmt w:val="decimal"/>
      <w:lvlText w:val="%1)"/>
      <w:lvlJc w:val="left"/>
      <w:pPr>
        <w:ind w:left="1620" w:hanging="360"/>
      </w:pPr>
    </w:lvl>
    <w:lvl w:ilvl="1" w:tplc="008EBBF6">
      <w:start w:val="1"/>
      <w:numFmt w:val="decimal"/>
      <w:lvlText w:val="%2)"/>
      <w:lvlJc w:val="left"/>
      <w:pPr>
        <w:ind w:left="1620" w:hanging="360"/>
      </w:pPr>
    </w:lvl>
    <w:lvl w:ilvl="2" w:tplc="47FE726E">
      <w:start w:val="1"/>
      <w:numFmt w:val="decimal"/>
      <w:lvlText w:val="%3)"/>
      <w:lvlJc w:val="left"/>
      <w:pPr>
        <w:ind w:left="1620" w:hanging="360"/>
      </w:pPr>
    </w:lvl>
    <w:lvl w:ilvl="3" w:tplc="70B655F0">
      <w:start w:val="1"/>
      <w:numFmt w:val="decimal"/>
      <w:lvlText w:val="%4)"/>
      <w:lvlJc w:val="left"/>
      <w:pPr>
        <w:ind w:left="1620" w:hanging="360"/>
      </w:pPr>
    </w:lvl>
    <w:lvl w:ilvl="4" w:tplc="35CE7EE4">
      <w:start w:val="1"/>
      <w:numFmt w:val="decimal"/>
      <w:lvlText w:val="%5)"/>
      <w:lvlJc w:val="left"/>
      <w:pPr>
        <w:ind w:left="1620" w:hanging="360"/>
      </w:pPr>
    </w:lvl>
    <w:lvl w:ilvl="5" w:tplc="8F0C4080">
      <w:start w:val="1"/>
      <w:numFmt w:val="decimal"/>
      <w:lvlText w:val="%6)"/>
      <w:lvlJc w:val="left"/>
      <w:pPr>
        <w:ind w:left="1620" w:hanging="360"/>
      </w:pPr>
    </w:lvl>
    <w:lvl w:ilvl="6" w:tplc="F7D8D076">
      <w:start w:val="1"/>
      <w:numFmt w:val="decimal"/>
      <w:lvlText w:val="%7)"/>
      <w:lvlJc w:val="left"/>
      <w:pPr>
        <w:ind w:left="1620" w:hanging="360"/>
      </w:pPr>
    </w:lvl>
    <w:lvl w:ilvl="7" w:tplc="E6C0F9A8">
      <w:start w:val="1"/>
      <w:numFmt w:val="decimal"/>
      <w:lvlText w:val="%8)"/>
      <w:lvlJc w:val="left"/>
      <w:pPr>
        <w:ind w:left="1620" w:hanging="360"/>
      </w:pPr>
    </w:lvl>
    <w:lvl w:ilvl="8" w:tplc="5AB2C170">
      <w:start w:val="1"/>
      <w:numFmt w:val="decimal"/>
      <w:lvlText w:val="%9)"/>
      <w:lvlJc w:val="left"/>
      <w:pPr>
        <w:ind w:left="1620" w:hanging="360"/>
      </w:pPr>
    </w:lvl>
  </w:abstractNum>
  <w:abstractNum w:abstractNumId="5" w15:restartNumberingAfterBreak="0">
    <w:nsid w:val="069365E7"/>
    <w:multiLevelType w:val="hybridMultilevel"/>
    <w:tmpl w:val="CE46F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E0657E"/>
    <w:multiLevelType w:val="hybridMultilevel"/>
    <w:tmpl w:val="AC12C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539CC"/>
    <w:multiLevelType w:val="hybridMultilevel"/>
    <w:tmpl w:val="0B307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26A6D"/>
    <w:multiLevelType w:val="hybridMultilevel"/>
    <w:tmpl w:val="A342B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676432"/>
    <w:multiLevelType w:val="hybridMultilevel"/>
    <w:tmpl w:val="775EEE68"/>
    <w:lvl w:ilvl="0" w:tplc="BBECCBB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BA614A"/>
    <w:multiLevelType w:val="hybridMultilevel"/>
    <w:tmpl w:val="336C082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12E45699"/>
    <w:multiLevelType w:val="hybridMultilevel"/>
    <w:tmpl w:val="1A5E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5E1490"/>
    <w:multiLevelType w:val="hybridMultilevel"/>
    <w:tmpl w:val="1A4419D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8704387"/>
    <w:multiLevelType w:val="hybridMultilevel"/>
    <w:tmpl w:val="988823AC"/>
    <w:lvl w:ilvl="0" w:tplc="29C6E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835C6"/>
    <w:multiLevelType w:val="hybridMultilevel"/>
    <w:tmpl w:val="4A1A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0C041E"/>
    <w:multiLevelType w:val="hybridMultilevel"/>
    <w:tmpl w:val="BA9EE6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E33EEE"/>
    <w:multiLevelType w:val="hybridMultilevel"/>
    <w:tmpl w:val="D4B6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CC71F2"/>
    <w:multiLevelType w:val="hybridMultilevel"/>
    <w:tmpl w:val="5594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B61AB2"/>
    <w:multiLevelType w:val="hybridMultilevel"/>
    <w:tmpl w:val="8E0E3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312786"/>
    <w:multiLevelType w:val="hybridMultilevel"/>
    <w:tmpl w:val="17B2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F173B3"/>
    <w:multiLevelType w:val="hybridMultilevel"/>
    <w:tmpl w:val="F66060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DE43FF2"/>
    <w:multiLevelType w:val="hybridMultilevel"/>
    <w:tmpl w:val="F6CA46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8C484A"/>
    <w:multiLevelType w:val="hybridMultilevel"/>
    <w:tmpl w:val="0A745F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45677A"/>
    <w:multiLevelType w:val="hybridMultilevel"/>
    <w:tmpl w:val="FB2A2EAC"/>
    <w:lvl w:ilvl="0" w:tplc="F56E29B8">
      <w:start w:val="7"/>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35356C31"/>
    <w:multiLevelType w:val="hybridMultilevel"/>
    <w:tmpl w:val="B1B8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9B1A16"/>
    <w:multiLevelType w:val="hybridMultilevel"/>
    <w:tmpl w:val="F6CA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9411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AFD4142"/>
    <w:multiLevelType w:val="hybridMultilevel"/>
    <w:tmpl w:val="85581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826D9C"/>
    <w:multiLevelType w:val="hybridMultilevel"/>
    <w:tmpl w:val="E4E23B64"/>
    <w:lvl w:ilvl="0" w:tplc="DD62AA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5E0254"/>
    <w:multiLevelType w:val="hybridMultilevel"/>
    <w:tmpl w:val="5EEACAA6"/>
    <w:lvl w:ilvl="0" w:tplc="0F2EBB5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54F3C06"/>
    <w:multiLevelType w:val="hybridMultilevel"/>
    <w:tmpl w:val="8F6EECC2"/>
    <w:lvl w:ilvl="0" w:tplc="810E80DA">
      <w:start w:val="1"/>
      <w:numFmt w:val="bullet"/>
      <w:pStyle w:val="BodyTex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FD3B87"/>
    <w:multiLevelType w:val="hybridMultilevel"/>
    <w:tmpl w:val="B6F8ECE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0E7B37"/>
    <w:multiLevelType w:val="hybridMultilevel"/>
    <w:tmpl w:val="D2DE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151E8"/>
    <w:multiLevelType w:val="hybridMultilevel"/>
    <w:tmpl w:val="E776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902E8"/>
    <w:multiLevelType w:val="hybridMultilevel"/>
    <w:tmpl w:val="C8D2D218"/>
    <w:lvl w:ilvl="0" w:tplc="29C6E272">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DF12D4"/>
    <w:multiLevelType w:val="hybridMultilevel"/>
    <w:tmpl w:val="ECAC1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E4241"/>
    <w:multiLevelType w:val="hybridMultilevel"/>
    <w:tmpl w:val="10E8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D2C48"/>
    <w:multiLevelType w:val="hybridMultilevel"/>
    <w:tmpl w:val="DFAA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54160"/>
    <w:multiLevelType w:val="hybridMultilevel"/>
    <w:tmpl w:val="A190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F02FC6"/>
    <w:multiLevelType w:val="hybridMultilevel"/>
    <w:tmpl w:val="2A7C2240"/>
    <w:lvl w:ilvl="0" w:tplc="A9E8B124">
      <w:start w:val="1"/>
      <w:numFmt w:val="decimal"/>
      <w:lvlText w:val="%1."/>
      <w:lvlJc w:val="left"/>
      <w:pPr>
        <w:tabs>
          <w:tab w:val="num" w:pos="720"/>
        </w:tabs>
        <w:ind w:left="72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0142F6"/>
    <w:multiLevelType w:val="hybridMultilevel"/>
    <w:tmpl w:val="1DC8D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483737"/>
    <w:multiLevelType w:val="hybridMultilevel"/>
    <w:tmpl w:val="0F2E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5E7A3A"/>
    <w:multiLevelType w:val="hybridMultilevel"/>
    <w:tmpl w:val="A31C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771706"/>
    <w:multiLevelType w:val="hybridMultilevel"/>
    <w:tmpl w:val="EC6A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7116A"/>
    <w:multiLevelType w:val="hybridMultilevel"/>
    <w:tmpl w:val="81C25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2613A"/>
    <w:multiLevelType w:val="singleLevel"/>
    <w:tmpl w:val="9A227B16"/>
    <w:lvl w:ilvl="0">
      <w:start w:val="1"/>
      <w:numFmt w:val="decimal"/>
      <w:lvlText w:val="%1."/>
      <w:legacy w:legacy="1" w:legacySpace="0" w:legacyIndent="360"/>
      <w:lvlJc w:val="left"/>
      <w:pPr>
        <w:ind w:left="360" w:hanging="360"/>
      </w:pPr>
    </w:lvl>
  </w:abstractNum>
  <w:abstractNum w:abstractNumId="46" w15:restartNumberingAfterBreak="0">
    <w:nsid w:val="7B901C24"/>
    <w:multiLevelType w:val="hybridMultilevel"/>
    <w:tmpl w:val="A41C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997796">
    <w:abstractNumId w:val="39"/>
  </w:num>
  <w:num w:numId="2" w16cid:durableId="1307003729">
    <w:abstractNumId w:val="42"/>
  </w:num>
  <w:num w:numId="3" w16cid:durableId="1977948962">
    <w:abstractNumId w:val="16"/>
  </w:num>
  <w:num w:numId="4" w16cid:durableId="1171682965">
    <w:abstractNumId w:val="7"/>
  </w:num>
  <w:num w:numId="5" w16cid:durableId="1888029577">
    <w:abstractNumId w:val="29"/>
  </w:num>
  <w:num w:numId="6" w16cid:durableId="378093891">
    <w:abstractNumId w:val="2"/>
  </w:num>
  <w:num w:numId="7" w16cid:durableId="1679037352">
    <w:abstractNumId w:val="15"/>
  </w:num>
  <w:num w:numId="8" w16cid:durableId="1265379752">
    <w:abstractNumId w:val="1"/>
  </w:num>
  <w:num w:numId="9" w16cid:durableId="1609118042">
    <w:abstractNumId w:val="31"/>
  </w:num>
  <w:num w:numId="10" w16cid:durableId="468742574">
    <w:abstractNumId w:val="45"/>
  </w:num>
  <w:num w:numId="11" w16cid:durableId="817039758">
    <w:abstractNumId w:val="0"/>
  </w:num>
  <w:num w:numId="12" w16cid:durableId="407268656">
    <w:abstractNumId w:val="20"/>
  </w:num>
  <w:num w:numId="13" w16cid:durableId="45302428">
    <w:abstractNumId w:val="3"/>
  </w:num>
  <w:num w:numId="14" w16cid:durableId="1774936270">
    <w:abstractNumId w:val="34"/>
  </w:num>
  <w:num w:numId="15" w16cid:durableId="1668441270">
    <w:abstractNumId w:val="13"/>
  </w:num>
  <w:num w:numId="16" w16cid:durableId="967205109">
    <w:abstractNumId w:val="10"/>
  </w:num>
  <w:num w:numId="17" w16cid:durableId="741903">
    <w:abstractNumId w:val="12"/>
  </w:num>
  <w:num w:numId="18" w16cid:durableId="876164978">
    <w:abstractNumId w:val="18"/>
  </w:num>
  <w:num w:numId="19" w16cid:durableId="211385306">
    <w:abstractNumId w:val="22"/>
  </w:num>
  <w:num w:numId="20" w16cid:durableId="1149250878">
    <w:abstractNumId w:val="6"/>
  </w:num>
  <w:num w:numId="21" w16cid:durableId="1923173414">
    <w:abstractNumId w:val="9"/>
  </w:num>
  <w:num w:numId="22" w16cid:durableId="894704810">
    <w:abstractNumId w:val="35"/>
  </w:num>
  <w:num w:numId="23" w16cid:durableId="217327244">
    <w:abstractNumId w:val="26"/>
  </w:num>
  <w:num w:numId="24" w16cid:durableId="76245495">
    <w:abstractNumId w:val="23"/>
  </w:num>
  <w:num w:numId="25" w16cid:durableId="1994065677">
    <w:abstractNumId w:val="28"/>
  </w:num>
  <w:num w:numId="26" w16cid:durableId="1901020061">
    <w:abstractNumId w:val="17"/>
  </w:num>
  <w:num w:numId="27" w16cid:durableId="1004821960">
    <w:abstractNumId w:val="19"/>
  </w:num>
  <w:num w:numId="28" w16cid:durableId="1439327529">
    <w:abstractNumId w:val="32"/>
  </w:num>
  <w:num w:numId="29" w16cid:durableId="1938638521">
    <w:abstractNumId w:val="40"/>
  </w:num>
  <w:num w:numId="30" w16cid:durableId="2115397216">
    <w:abstractNumId w:val="25"/>
  </w:num>
  <w:num w:numId="31" w16cid:durableId="1859929879">
    <w:abstractNumId w:val="44"/>
  </w:num>
  <w:num w:numId="32" w16cid:durableId="1903052510">
    <w:abstractNumId w:val="38"/>
  </w:num>
  <w:num w:numId="33" w16cid:durableId="208108701">
    <w:abstractNumId w:val="43"/>
  </w:num>
  <w:num w:numId="34" w16cid:durableId="1173303381">
    <w:abstractNumId w:val="37"/>
  </w:num>
  <w:num w:numId="35" w16cid:durableId="1211722455">
    <w:abstractNumId w:val="11"/>
  </w:num>
  <w:num w:numId="36" w16cid:durableId="1072967461">
    <w:abstractNumId w:val="33"/>
  </w:num>
  <w:num w:numId="37" w16cid:durableId="262030792">
    <w:abstractNumId w:val="27"/>
  </w:num>
  <w:num w:numId="38" w16cid:durableId="970525212">
    <w:abstractNumId w:val="8"/>
  </w:num>
  <w:num w:numId="39" w16cid:durableId="2064674536">
    <w:abstractNumId w:val="5"/>
  </w:num>
  <w:num w:numId="40" w16cid:durableId="2044935336">
    <w:abstractNumId w:val="21"/>
  </w:num>
  <w:num w:numId="41" w16cid:durableId="1934630292">
    <w:abstractNumId w:val="36"/>
  </w:num>
  <w:num w:numId="42" w16cid:durableId="1490366292">
    <w:abstractNumId w:val="41"/>
  </w:num>
  <w:num w:numId="43" w16cid:durableId="169032948">
    <w:abstractNumId w:val="14"/>
  </w:num>
  <w:num w:numId="44" w16cid:durableId="1458138552">
    <w:abstractNumId w:val="46"/>
  </w:num>
  <w:num w:numId="45" w16cid:durableId="1613978921">
    <w:abstractNumId w:val="24"/>
  </w:num>
  <w:num w:numId="46" w16cid:durableId="262035006">
    <w:abstractNumId w:val="30"/>
  </w:num>
  <w:num w:numId="47" w16cid:durableId="1053237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38"/>
    <w:rsid w:val="000005FE"/>
    <w:rsid w:val="000011DD"/>
    <w:rsid w:val="0000389F"/>
    <w:rsid w:val="00003957"/>
    <w:rsid w:val="00004E83"/>
    <w:rsid w:val="0000568A"/>
    <w:rsid w:val="00011CE2"/>
    <w:rsid w:val="00011FE4"/>
    <w:rsid w:val="000124CF"/>
    <w:rsid w:val="00012EB2"/>
    <w:rsid w:val="000141C7"/>
    <w:rsid w:val="000143A1"/>
    <w:rsid w:val="0001608D"/>
    <w:rsid w:val="00017D4D"/>
    <w:rsid w:val="00023E70"/>
    <w:rsid w:val="000259CE"/>
    <w:rsid w:val="00027FA2"/>
    <w:rsid w:val="00030D40"/>
    <w:rsid w:val="000315DC"/>
    <w:rsid w:val="00032D08"/>
    <w:rsid w:val="00033DF4"/>
    <w:rsid w:val="00034740"/>
    <w:rsid w:val="00034E3D"/>
    <w:rsid w:val="00036324"/>
    <w:rsid w:val="00040FD3"/>
    <w:rsid w:val="00042394"/>
    <w:rsid w:val="00044B2E"/>
    <w:rsid w:val="00052AF2"/>
    <w:rsid w:val="00052C43"/>
    <w:rsid w:val="00053A81"/>
    <w:rsid w:val="00053B78"/>
    <w:rsid w:val="00054703"/>
    <w:rsid w:val="00054905"/>
    <w:rsid w:val="00055035"/>
    <w:rsid w:val="00057314"/>
    <w:rsid w:val="00060847"/>
    <w:rsid w:val="00062459"/>
    <w:rsid w:val="00064C31"/>
    <w:rsid w:val="00065081"/>
    <w:rsid w:val="000658BE"/>
    <w:rsid w:val="0006617F"/>
    <w:rsid w:val="000673A8"/>
    <w:rsid w:val="000679B3"/>
    <w:rsid w:val="00067B95"/>
    <w:rsid w:val="000727D1"/>
    <w:rsid w:val="000740B9"/>
    <w:rsid w:val="000776B9"/>
    <w:rsid w:val="00077962"/>
    <w:rsid w:val="00077EC5"/>
    <w:rsid w:val="00080AF4"/>
    <w:rsid w:val="000824CD"/>
    <w:rsid w:val="000839D2"/>
    <w:rsid w:val="000842C9"/>
    <w:rsid w:val="000850EE"/>
    <w:rsid w:val="000866E2"/>
    <w:rsid w:val="000873EE"/>
    <w:rsid w:val="00090CD9"/>
    <w:rsid w:val="000953AD"/>
    <w:rsid w:val="00095922"/>
    <w:rsid w:val="000964E3"/>
    <w:rsid w:val="000A0FF9"/>
    <w:rsid w:val="000A12CF"/>
    <w:rsid w:val="000A175C"/>
    <w:rsid w:val="000A34D1"/>
    <w:rsid w:val="000A4C00"/>
    <w:rsid w:val="000A5095"/>
    <w:rsid w:val="000A51E2"/>
    <w:rsid w:val="000A5570"/>
    <w:rsid w:val="000A5950"/>
    <w:rsid w:val="000A66A8"/>
    <w:rsid w:val="000A6804"/>
    <w:rsid w:val="000A7368"/>
    <w:rsid w:val="000B0B70"/>
    <w:rsid w:val="000B1EA3"/>
    <w:rsid w:val="000B1FA3"/>
    <w:rsid w:val="000B3028"/>
    <w:rsid w:val="000B421B"/>
    <w:rsid w:val="000B525E"/>
    <w:rsid w:val="000B6C5D"/>
    <w:rsid w:val="000C0F71"/>
    <w:rsid w:val="000C161F"/>
    <w:rsid w:val="000C1ADD"/>
    <w:rsid w:val="000C2F2F"/>
    <w:rsid w:val="000C3456"/>
    <w:rsid w:val="000C3B2E"/>
    <w:rsid w:val="000C48C9"/>
    <w:rsid w:val="000C5E09"/>
    <w:rsid w:val="000C7FF7"/>
    <w:rsid w:val="000D047A"/>
    <w:rsid w:val="000D093A"/>
    <w:rsid w:val="000D13C6"/>
    <w:rsid w:val="000D3375"/>
    <w:rsid w:val="000D3E50"/>
    <w:rsid w:val="000D6A77"/>
    <w:rsid w:val="000D7AEE"/>
    <w:rsid w:val="000E055E"/>
    <w:rsid w:val="000E1AAF"/>
    <w:rsid w:val="000E4099"/>
    <w:rsid w:val="000E68D9"/>
    <w:rsid w:val="000E784B"/>
    <w:rsid w:val="000F2713"/>
    <w:rsid w:val="000F3DFD"/>
    <w:rsid w:val="000F4459"/>
    <w:rsid w:val="000F6D06"/>
    <w:rsid w:val="000F75E2"/>
    <w:rsid w:val="00100200"/>
    <w:rsid w:val="00100F1A"/>
    <w:rsid w:val="001017A7"/>
    <w:rsid w:val="0010371E"/>
    <w:rsid w:val="00103B1B"/>
    <w:rsid w:val="00107ACF"/>
    <w:rsid w:val="00110ABA"/>
    <w:rsid w:val="00111E7D"/>
    <w:rsid w:val="00113C22"/>
    <w:rsid w:val="00116922"/>
    <w:rsid w:val="001172D2"/>
    <w:rsid w:val="001209DC"/>
    <w:rsid w:val="00121630"/>
    <w:rsid w:val="00121816"/>
    <w:rsid w:val="0012245E"/>
    <w:rsid w:val="00122EBD"/>
    <w:rsid w:val="00124952"/>
    <w:rsid w:val="00124A42"/>
    <w:rsid w:val="00125375"/>
    <w:rsid w:val="0012554B"/>
    <w:rsid w:val="001255AD"/>
    <w:rsid w:val="0013157E"/>
    <w:rsid w:val="001320DA"/>
    <w:rsid w:val="00133E26"/>
    <w:rsid w:val="00135022"/>
    <w:rsid w:val="0013515D"/>
    <w:rsid w:val="00135E9D"/>
    <w:rsid w:val="0014222F"/>
    <w:rsid w:val="00142B2C"/>
    <w:rsid w:val="00144D73"/>
    <w:rsid w:val="00147E09"/>
    <w:rsid w:val="001517C6"/>
    <w:rsid w:val="0015294E"/>
    <w:rsid w:val="001540BB"/>
    <w:rsid w:val="00156D56"/>
    <w:rsid w:val="00160283"/>
    <w:rsid w:val="001609B2"/>
    <w:rsid w:val="001629C6"/>
    <w:rsid w:val="00163A28"/>
    <w:rsid w:val="0016620E"/>
    <w:rsid w:val="001674FB"/>
    <w:rsid w:val="00167891"/>
    <w:rsid w:val="00170436"/>
    <w:rsid w:val="0017093D"/>
    <w:rsid w:val="0017349D"/>
    <w:rsid w:val="0017384E"/>
    <w:rsid w:val="00173889"/>
    <w:rsid w:val="00175C68"/>
    <w:rsid w:val="00175EEF"/>
    <w:rsid w:val="00176CA4"/>
    <w:rsid w:val="00177776"/>
    <w:rsid w:val="0018179C"/>
    <w:rsid w:val="0018436D"/>
    <w:rsid w:val="00184639"/>
    <w:rsid w:val="00186799"/>
    <w:rsid w:val="001913D9"/>
    <w:rsid w:val="001938C9"/>
    <w:rsid w:val="00194A73"/>
    <w:rsid w:val="00196AB4"/>
    <w:rsid w:val="00197217"/>
    <w:rsid w:val="001A1F89"/>
    <w:rsid w:val="001A3178"/>
    <w:rsid w:val="001A3233"/>
    <w:rsid w:val="001A36F5"/>
    <w:rsid w:val="001A428F"/>
    <w:rsid w:val="001A69C8"/>
    <w:rsid w:val="001B2B1F"/>
    <w:rsid w:val="001B3A96"/>
    <w:rsid w:val="001B3AB9"/>
    <w:rsid w:val="001B4590"/>
    <w:rsid w:val="001B4E6E"/>
    <w:rsid w:val="001B5713"/>
    <w:rsid w:val="001B6113"/>
    <w:rsid w:val="001B697F"/>
    <w:rsid w:val="001B7DFE"/>
    <w:rsid w:val="001C09DE"/>
    <w:rsid w:val="001C1550"/>
    <w:rsid w:val="001C1905"/>
    <w:rsid w:val="001C22DE"/>
    <w:rsid w:val="001C3C30"/>
    <w:rsid w:val="001C42B1"/>
    <w:rsid w:val="001C5B01"/>
    <w:rsid w:val="001C5B44"/>
    <w:rsid w:val="001C5E7C"/>
    <w:rsid w:val="001C5F12"/>
    <w:rsid w:val="001C6B4C"/>
    <w:rsid w:val="001C73CC"/>
    <w:rsid w:val="001C7E70"/>
    <w:rsid w:val="001D1897"/>
    <w:rsid w:val="001D1BBD"/>
    <w:rsid w:val="001D27E0"/>
    <w:rsid w:val="001D2856"/>
    <w:rsid w:val="001D2DC5"/>
    <w:rsid w:val="001D3341"/>
    <w:rsid w:val="001D3C2E"/>
    <w:rsid w:val="001D5F3C"/>
    <w:rsid w:val="001D62EB"/>
    <w:rsid w:val="001D631A"/>
    <w:rsid w:val="001D6338"/>
    <w:rsid w:val="001D6791"/>
    <w:rsid w:val="001E04F7"/>
    <w:rsid w:val="001E250E"/>
    <w:rsid w:val="001E2941"/>
    <w:rsid w:val="001E579B"/>
    <w:rsid w:val="001E5EF3"/>
    <w:rsid w:val="001E6F46"/>
    <w:rsid w:val="001E7E76"/>
    <w:rsid w:val="001F2407"/>
    <w:rsid w:val="001F3C3A"/>
    <w:rsid w:val="001F3DD3"/>
    <w:rsid w:val="001F44A1"/>
    <w:rsid w:val="001F4C3A"/>
    <w:rsid w:val="001F6BBC"/>
    <w:rsid w:val="001F7EE0"/>
    <w:rsid w:val="00201164"/>
    <w:rsid w:val="002016DB"/>
    <w:rsid w:val="002019B6"/>
    <w:rsid w:val="00203504"/>
    <w:rsid w:val="00204D9F"/>
    <w:rsid w:val="00207903"/>
    <w:rsid w:val="00207F91"/>
    <w:rsid w:val="00212213"/>
    <w:rsid w:val="00212326"/>
    <w:rsid w:val="0021252E"/>
    <w:rsid w:val="002160DB"/>
    <w:rsid w:val="00216AF6"/>
    <w:rsid w:val="002170DD"/>
    <w:rsid w:val="00220345"/>
    <w:rsid w:val="002204E4"/>
    <w:rsid w:val="002217DA"/>
    <w:rsid w:val="0022291A"/>
    <w:rsid w:val="002322FC"/>
    <w:rsid w:val="00232667"/>
    <w:rsid w:val="00234F35"/>
    <w:rsid w:val="00236B26"/>
    <w:rsid w:val="00237563"/>
    <w:rsid w:val="00243B6B"/>
    <w:rsid w:val="00244382"/>
    <w:rsid w:val="002450D9"/>
    <w:rsid w:val="00245B8A"/>
    <w:rsid w:val="0024670A"/>
    <w:rsid w:val="00246D2B"/>
    <w:rsid w:val="00251116"/>
    <w:rsid w:val="002515E6"/>
    <w:rsid w:val="00251D7A"/>
    <w:rsid w:val="00253675"/>
    <w:rsid w:val="00253AE0"/>
    <w:rsid w:val="00260793"/>
    <w:rsid w:val="0026183B"/>
    <w:rsid w:val="00261ECE"/>
    <w:rsid w:val="00263657"/>
    <w:rsid w:val="00263670"/>
    <w:rsid w:val="00263F86"/>
    <w:rsid w:val="00264775"/>
    <w:rsid w:val="00265052"/>
    <w:rsid w:val="00266F4B"/>
    <w:rsid w:val="00270617"/>
    <w:rsid w:val="00271E83"/>
    <w:rsid w:val="00273FBD"/>
    <w:rsid w:val="00274195"/>
    <w:rsid w:val="002744B6"/>
    <w:rsid w:val="00274F02"/>
    <w:rsid w:val="00275650"/>
    <w:rsid w:val="00275D58"/>
    <w:rsid w:val="00281577"/>
    <w:rsid w:val="00282A50"/>
    <w:rsid w:val="002842CA"/>
    <w:rsid w:val="002859B0"/>
    <w:rsid w:val="002862CF"/>
    <w:rsid w:val="00287168"/>
    <w:rsid w:val="0028752A"/>
    <w:rsid w:val="00290146"/>
    <w:rsid w:val="00290194"/>
    <w:rsid w:val="002916AF"/>
    <w:rsid w:val="00293441"/>
    <w:rsid w:val="0029418F"/>
    <w:rsid w:val="00294BED"/>
    <w:rsid w:val="00295726"/>
    <w:rsid w:val="00297473"/>
    <w:rsid w:val="002A06DE"/>
    <w:rsid w:val="002A1048"/>
    <w:rsid w:val="002A2750"/>
    <w:rsid w:val="002A2B4F"/>
    <w:rsid w:val="002A3059"/>
    <w:rsid w:val="002A5508"/>
    <w:rsid w:val="002A5EE6"/>
    <w:rsid w:val="002A5FBF"/>
    <w:rsid w:val="002A72F1"/>
    <w:rsid w:val="002A73D1"/>
    <w:rsid w:val="002B2D59"/>
    <w:rsid w:val="002B3AC2"/>
    <w:rsid w:val="002B6311"/>
    <w:rsid w:val="002B69DD"/>
    <w:rsid w:val="002B69EB"/>
    <w:rsid w:val="002C0E12"/>
    <w:rsid w:val="002C1907"/>
    <w:rsid w:val="002C28C4"/>
    <w:rsid w:val="002C2D7D"/>
    <w:rsid w:val="002C4FCE"/>
    <w:rsid w:val="002C621B"/>
    <w:rsid w:val="002C76EE"/>
    <w:rsid w:val="002D0BE5"/>
    <w:rsid w:val="002D41E5"/>
    <w:rsid w:val="002D4983"/>
    <w:rsid w:val="002D4EE0"/>
    <w:rsid w:val="002D622A"/>
    <w:rsid w:val="002D66C0"/>
    <w:rsid w:val="002E01AB"/>
    <w:rsid w:val="002E24F5"/>
    <w:rsid w:val="002E2F7E"/>
    <w:rsid w:val="002E30D8"/>
    <w:rsid w:val="002E411B"/>
    <w:rsid w:val="002E5E07"/>
    <w:rsid w:val="002E614B"/>
    <w:rsid w:val="002E6FDC"/>
    <w:rsid w:val="002E77CC"/>
    <w:rsid w:val="002F29EE"/>
    <w:rsid w:val="002F42B1"/>
    <w:rsid w:val="002F7564"/>
    <w:rsid w:val="00303BE5"/>
    <w:rsid w:val="00304287"/>
    <w:rsid w:val="0030517D"/>
    <w:rsid w:val="003065D5"/>
    <w:rsid w:val="00306655"/>
    <w:rsid w:val="00306A5E"/>
    <w:rsid w:val="0031085A"/>
    <w:rsid w:val="00310FC5"/>
    <w:rsid w:val="003129E1"/>
    <w:rsid w:val="00312D6C"/>
    <w:rsid w:val="00312FF4"/>
    <w:rsid w:val="00315086"/>
    <w:rsid w:val="003158C7"/>
    <w:rsid w:val="003204F5"/>
    <w:rsid w:val="003207F4"/>
    <w:rsid w:val="00320E73"/>
    <w:rsid w:val="003213F9"/>
    <w:rsid w:val="00322D9C"/>
    <w:rsid w:val="00322F70"/>
    <w:rsid w:val="0032511A"/>
    <w:rsid w:val="00325455"/>
    <w:rsid w:val="00326FBC"/>
    <w:rsid w:val="003273B0"/>
    <w:rsid w:val="0032794F"/>
    <w:rsid w:val="00327EEB"/>
    <w:rsid w:val="00332AC8"/>
    <w:rsid w:val="003340DC"/>
    <w:rsid w:val="00335719"/>
    <w:rsid w:val="00337E2E"/>
    <w:rsid w:val="003415E0"/>
    <w:rsid w:val="00343741"/>
    <w:rsid w:val="003439EC"/>
    <w:rsid w:val="0034403A"/>
    <w:rsid w:val="00345E2B"/>
    <w:rsid w:val="00346731"/>
    <w:rsid w:val="00347560"/>
    <w:rsid w:val="00347C6B"/>
    <w:rsid w:val="003514C6"/>
    <w:rsid w:val="0035212C"/>
    <w:rsid w:val="0035593F"/>
    <w:rsid w:val="00355AD4"/>
    <w:rsid w:val="00356C15"/>
    <w:rsid w:val="00360C1C"/>
    <w:rsid w:val="00360C25"/>
    <w:rsid w:val="0036251F"/>
    <w:rsid w:val="00363501"/>
    <w:rsid w:val="00363980"/>
    <w:rsid w:val="003644CB"/>
    <w:rsid w:val="00364BCF"/>
    <w:rsid w:val="00365581"/>
    <w:rsid w:val="003676BE"/>
    <w:rsid w:val="00370A86"/>
    <w:rsid w:val="00371BCF"/>
    <w:rsid w:val="00373E42"/>
    <w:rsid w:val="00376061"/>
    <w:rsid w:val="00380649"/>
    <w:rsid w:val="003816C6"/>
    <w:rsid w:val="00382C97"/>
    <w:rsid w:val="003835B3"/>
    <w:rsid w:val="00385402"/>
    <w:rsid w:val="00385747"/>
    <w:rsid w:val="00387511"/>
    <w:rsid w:val="0038756E"/>
    <w:rsid w:val="00391AE8"/>
    <w:rsid w:val="003A1276"/>
    <w:rsid w:val="003A1495"/>
    <w:rsid w:val="003A1CAF"/>
    <w:rsid w:val="003A4C1B"/>
    <w:rsid w:val="003A4C32"/>
    <w:rsid w:val="003A54A8"/>
    <w:rsid w:val="003A59FF"/>
    <w:rsid w:val="003B1C50"/>
    <w:rsid w:val="003B1E3F"/>
    <w:rsid w:val="003B2868"/>
    <w:rsid w:val="003B2F86"/>
    <w:rsid w:val="003B439D"/>
    <w:rsid w:val="003B4BD0"/>
    <w:rsid w:val="003B53A8"/>
    <w:rsid w:val="003B55DE"/>
    <w:rsid w:val="003B5AE9"/>
    <w:rsid w:val="003B66BE"/>
    <w:rsid w:val="003C0C30"/>
    <w:rsid w:val="003C1785"/>
    <w:rsid w:val="003C2A5D"/>
    <w:rsid w:val="003C2BBB"/>
    <w:rsid w:val="003C2EF9"/>
    <w:rsid w:val="003C4069"/>
    <w:rsid w:val="003C4724"/>
    <w:rsid w:val="003C6581"/>
    <w:rsid w:val="003C7FC3"/>
    <w:rsid w:val="003D110F"/>
    <w:rsid w:val="003D2EF7"/>
    <w:rsid w:val="003D387B"/>
    <w:rsid w:val="003D5F22"/>
    <w:rsid w:val="003D61F9"/>
    <w:rsid w:val="003D6ED2"/>
    <w:rsid w:val="003E1F7E"/>
    <w:rsid w:val="003E2EE1"/>
    <w:rsid w:val="003E37D4"/>
    <w:rsid w:val="003E60A2"/>
    <w:rsid w:val="003E6292"/>
    <w:rsid w:val="003E6778"/>
    <w:rsid w:val="003E68F4"/>
    <w:rsid w:val="003F192E"/>
    <w:rsid w:val="003F1D89"/>
    <w:rsid w:val="003F1E89"/>
    <w:rsid w:val="003F57D9"/>
    <w:rsid w:val="00400805"/>
    <w:rsid w:val="0040168A"/>
    <w:rsid w:val="004022A5"/>
    <w:rsid w:val="0040339E"/>
    <w:rsid w:val="0040401C"/>
    <w:rsid w:val="00404113"/>
    <w:rsid w:val="00406450"/>
    <w:rsid w:val="00406CFF"/>
    <w:rsid w:val="004071CE"/>
    <w:rsid w:val="004105BD"/>
    <w:rsid w:val="00410AE4"/>
    <w:rsid w:val="004117FF"/>
    <w:rsid w:val="00412792"/>
    <w:rsid w:val="00413C41"/>
    <w:rsid w:val="00414DB9"/>
    <w:rsid w:val="00415C6C"/>
    <w:rsid w:val="00420FE8"/>
    <w:rsid w:val="00422364"/>
    <w:rsid w:val="00423BA3"/>
    <w:rsid w:val="0042461B"/>
    <w:rsid w:val="004252F5"/>
    <w:rsid w:val="00425399"/>
    <w:rsid w:val="004272B2"/>
    <w:rsid w:val="00430C0C"/>
    <w:rsid w:val="004311EE"/>
    <w:rsid w:val="004361CB"/>
    <w:rsid w:val="00437775"/>
    <w:rsid w:val="00441272"/>
    <w:rsid w:val="004433BB"/>
    <w:rsid w:val="004453F6"/>
    <w:rsid w:val="00447546"/>
    <w:rsid w:val="00447E96"/>
    <w:rsid w:val="00450B83"/>
    <w:rsid w:val="0045157F"/>
    <w:rsid w:val="004520E2"/>
    <w:rsid w:val="00453C78"/>
    <w:rsid w:val="004559D8"/>
    <w:rsid w:val="004562C0"/>
    <w:rsid w:val="00456DE5"/>
    <w:rsid w:val="00457481"/>
    <w:rsid w:val="004574AF"/>
    <w:rsid w:val="00457D8C"/>
    <w:rsid w:val="004609A2"/>
    <w:rsid w:val="00460B39"/>
    <w:rsid w:val="00460BE7"/>
    <w:rsid w:val="00464569"/>
    <w:rsid w:val="00464873"/>
    <w:rsid w:val="00465E5F"/>
    <w:rsid w:val="004671DE"/>
    <w:rsid w:val="00470603"/>
    <w:rsid w:val="00471F96"/>
    <w:rsid w:val="00473595"/>
    <w:rsid w:val="004747AC"/>
    <w:rsid w:val="00475445"/>
    <w:rsid w:val="00481B89"/>
    <w:rsid w:val="004827E1"/>
    <w:rsid w:val="00484B38"/>
    <w:rsid w:val="00484C7E"/>
    <w:rsid w:val="00485A2D"/>
    <w:rsid w:val="004862E0"/>
    <w:rsid w:val="00486ED3"/>
    <w:rsid w:val="00487E6D"/>
    <w:rsid w:val="004905B6"/>
    <w:rsid w:val="00492C06"/>
    <w:rsid w:val="004939A4"/>
    <w:rsid w:val="00494F5F"/>
    <w:rsid w:val="004A1533"/>
    <w:rsid w:val="004A3548"/>
    <w:rsid w:val="004A3E3D"/>
    <w:rsid w:val="004A42E5"/>
    <w:rsid w:val="004A4D44"/>
    <w:rsid w:val="004B06D6"/>
    <w:rsid w:val="004B06F9"/>
    <w:rsid w:val="004B32D6"/>
    <w:rsid w:val="004B4E95"/>
    <w:rsid w:val="004B4F45"/>
    <w:rsid w:val="004B7FB8"/>
    <w:rsid w:val="004C035F"/>
    <w:rsid w:val="004C04AD"/>
    <w:rsid w:val="004C06CC"/>
    <w:rsid w:val="004C23E5"/>
    <w:rsid w:val="004C4849"/>
    <w:rsid w:val="004C5008"/>
    <w:rsid w:val="004C5866"/>
    <w:rsid w:val="004C5BE1"/>
    <w:rsid w:val="004C7F01"/>
    <w:rsid w:val="004D1C4F"/>
    <w:rsid w:val="004D4AE5"/>
    <w:rsid w:val="004D6299"/>
    <w:rsid w:val="004E2ED4"/>
    <w:rsid w:val="004E63A5"/>
    <w:rsid w:val="004E7735"/>
    <w:rsid w:val="004F10D0"/>
    <w:rsid w:val="004F1EC6"/>
    <w:rsid w:val="004F2B99"/>
    <w:rsid w:val="004F3CE0"/>
    <w:rsid w:val="004F4218"/>
    <w:rsid w:val="004F58ED"/>
    <w:rsid w:val="004F62B0"/>
    <w:rsid w:val="00500AB0"/>
    <w:rsid w:val="00501918"/>
    <w:rsid w:val="00501AFF"/>
    <w:rsid w:val="00502B2C"/>
    <w:rsid w:val="005037C3"/>
    <w:rsid w:val="00506086"/>
    <w:rsid w:val="00506CDD"/>
    <w:rsid w:val="0050718A"/>
    <w:rsid w:val="005102FD"/>
    <w:rsid w:val="00510453"/>
    <w:rsid w:val="00511115"/>
    <w:rsid w:val="00511CB2"/>
    <w:rsid w:val="005140F3"/>
    <w:rsid w:val="00517995"/>
    <w:rsid w:val="00522923"/>
    <w:rsid w:val="00523351"/>
    <w:rsid w:val="00524A47"/>
    <w:rsid w:val="00525E38"/>
    <w:rsid w:val="005275A9"/>
    <w:rsid w:val="0052785F"/>
    <w:rsid w:val="005323FE"/>
    <w:rsid w:val="005347B5"/>
    <w:rsid w:val="00535065"/>
    <w:rsid w:val="0053720B"/>
    <w:rsid w:val="00540AF2"/>
    <w:rsid w:val="0054226D"/>
    <w:rsid w:val="005428D6"/>
    <w:rsid w:val="00544675"/>
    <w:rsid w:val="00546BE9"/>
    <w:rsid w:val="005470E2"/>
    <w:rsid w:val="005506D7"/>
    <w:rsid w:val="00551CE7"/>
    <w:rsid w:val="00552ADC"/>
    <w:rsid w:val="005538E9"/>
    <w:rsid w:val="0055525C"/>
    <w:rsid w:val="005576DC"/>
    <w:rsid w:val="00560322"/>
    <w:rsid w:val="00560548"/>
    <w:rsid w:val="00560EA4"/>
    <w:rsid w:val="00563A8A"/>
    <w:rsid w:val="00564E77"/>
    <w:rsid w:val="00565ACB"/>
    <w:rsid w:val="00565C94"/>
    <w:rsid w:val="00566A1A"/>
    <w:rsid w:val="00567228"/>
    <w:rsid w:val="00567CCB"/>
    <w:rsid w:val="00571C77"/>
    <w:rsid w:val="00571CFB"/>
    <w:rsid w:val="00571D0E"/>
    <w:rsid w:val="00573912"/>
    <w:rsid w:val="00574E8D"/>
    <w:rsid w:val="0057587B"/>
    <w:rsid w:val="00575FC8"/>
    <w:rsid w:val="00580D52"/>
    <w:rsid w:val="0058184E"/>
    <w:rsid w:val="00581D1E"/>
    <w:rsid w:val="0058203E"/>
    <w:rsid w:val="00584DA8"/>
    <w:rsid w:val="00585F85"/>
    <w:rsid w:val="0058700F"/>
    <w:rsid w:val="0058762E"/>
    <w:rsid w:val="00590746"/>
    <w:rsid w:val="005937CD"/>
    <w:rsid w:val="00594B41"/>
    <w:rsid w:val="0059576B"/>
    <w:rsid w:val="005967DA"/>
    <w:rsid w:val="00597760"/>
    <w:rsid w:val="005A066A"/>
    <w:rsid w:val="005A0CF8"/>
    <w:rsid w:val="005A1D45"/>
    <w:rsid w:val="005A2C40"/>
    <w:rsid w:val="005A54F8"/>
    <w:rsid w:val="005A56E0"/>
    <w:rsid w:val="005A6208"/>
    <w:rsid w:val="005A79B5"/>
    <w:rsid w:val="005B0081"/>
    <w:rsid w:val="005B0A28"/>
    <w:rsid w:val="005B234E"/>
    <w:rsid w:val="005B37D5"/>
    <w:rsid w:val="005B585A"/>
    <w:rsid w:val="005C09C0"/>
    <w:rsid w:val="005C0DDC"/>
    <w:rsid w:val="005C120D"/>
    <w:rsid w:val="005C3A9A"/>
    <w:rsid w:val="005C492B"/>
    <w:rsid w:val="005C6462"/>
    <w:rsid w:val="005C7E5D"/>
    <w:rsid w:val="005D0D69"/>
    <w:rsid w:val="005D1B7D"/>
    <w:rsid w:val="005D37DD"/>
    <w:rsid w:val="005D3CC8"/>
    <w:rsid w:val="005D5712"/>
    <w:rsid w:val="005D5B9A"/>
    <w:rsid w:val="005D6C07"/>
    <w:rsid w:val="005E03BC"/>
    <w:rsid w:val="005E13CC"/>
    <w:rsid w:val="005E1B4E"/>
    <w:rsid w:val="005E25B7"/>
    <w:rsid w:val="005E3E6A"/>
    <w:rsid w:val="005E443A"/>
    <w:rsid w:val="005E6121"/>
    <w:rsid w:val="005E6F6C"/>
    <w:rsid w:val="005F20F3"/>
    <w:rsid w:val="005F218C"/>
    <w:rsid w:val="005F3360"/>
    <w:rsid w:val="005F3529"/>
    <w:rsid w:val="005F369E"/>
    <w:rsid w:val="005F3E44"/>
    <w:rsid w:val="005F4ECA"/>
    <w:rsid w:val="005F5224"/>
    <w:rsid w:val="005F5457"/>
    <w:rsid w:val="005F63CD"/>
    <w:rsid w:val="005F76CE"/>
    <w:rsid w:val="00600B32"/>
    <w:rsid w:val="0060186F"/>
    <w:rsid w:val="00603EDE"/>
    <w:rsid w:val="0060413E"/>
    <w:rsid w:val="00605A81"/>
    <w:rsid w:val="006069F1"/>
    <w:rsid w:val="00607BD2"/>
    <w:rsid w:val="00610174"/>
    <w:rsid w:val="006101F0"/>
    <w:rsid w:val="00612DAA"/>
    <w:rsid w:val="0061558C"/>
    <w:rsid w:val="00615919"/>
    <w:rsid w:val="00615E17"/>
    <w:rsid w:val="006202A3"/>
    <w:rsid w:val="00621979"/>
    <w:rsid w:val="00622529"/>
    <w:rsid w:val="00622E7E"/>
    <w:rsid w:val="00622F36"/>
    <w:rsid w:val="0062501D"/>
    <w:rsid w:val="00625BE0"/>
    <w:rsid w:val="00625F71"/>
    <w:rsid w:val="006260C9"/>
    <w:rsid w:val="00630150"/>
    <w:rsid w:val="0063063D"/>
    <w:rsid w:val="00630D2D"/>
    <w:rsid w:val="0063445D"/>
    <w:rsid w:val="0063701F"/>
    <w:rsid w:val="006406A8"/>
    <w:rsid w:val="0064151F"/>
    <w:rsid w:val="00641564"/>
    <w:rsid w:val="006427B4"/>
    <w:rsid w:val="0064328A"/>
    <w:rsid w:val="0064382C"/>
    <w:rsid w:val="006450B2"/>
    <w:rsid w:val="00647FED"/>
    <w:rsid w:val="006508F0"/>
    <w:rsid w:val="00650D7E"/>
    <w:rsid w:val="00651BC8"/>
    <w:rsid w:val="006524B9"/>
    <w:rsid w:val="00652EA8"/>
    <w:rsid w:val="006538F7"/>
    <w:rsid w:val="00653F10"/>
    <w:rsid w:val="00655F17"/>
    <w:rsid w:val="006604B0"/>
    <w:rsid w:val="00662046"/>
    <w:rsid w:val="00662D85"/>
    <w:rsid w:val="00663356"/>
    <w:rsid w:val="006673D1"/>
    <w:rsid w:val="00667647"/>
    <w:rsid w:val="00671500"/>
    <w:rsid w:val="00671718"/>
    <w:rsid w:val="00671AB6"/>
    <w:rsid w:val="006753E4"/>
    <w:rsid w:val="00680BAF"/>
    <w:rsid w:val="006828A3"/>
    <w:rsid w:val="00684845"/>
    <w:rsid w:val="00684CC9"/>
    <w:rsid w:val="00686063"/>
    <w:rsid w:val="006867FA"/>
    <w:rsid w:val="006909AF"/>
    <w:rsid w:val="006910BE"/>
    <w:rsid w:val="006929DE"/>
    <w:rsid w:val="00696500"/>
    <w:rsid w:val="00696A68"/>
    <w:rsid w:val="00697062"/>
    <w:rsid w:val="006A258F"/>
    <w:rsid w:val="006A2941"/>
    <w:rsid w:val="006A2987"/>
    <w:rsid w:val="006A322C"/>
    <w:rsid w:val="006A4F8E"/>
    <w:rsid w:val="006A6D34"/>
    <w:rsid w:val="006A79B2"/>
    <w:rsid w:val="006A7DE6"/>
    <w:rsid w:val="006B0B6D"/>
    <w:rsid w:val="006B3AC3"/>
    <w:rsid w:val="006B4D52"/>
    <w:rsid w:val="006B5747"/>
    <w:rsid w:val="006B71BA"/>
    <w:rsid w:val="006B79A5"/>
    <w:rsid w:val="006C0208"/>
    <w:rsid w:val="006C02F7"/>
    <w:rsid w:val="006C3720"/>
    <w:rsid w:val="006C412D"/>
    <w:rsid w:val="006C414B"/>
    <w:rsid w:val="006C5036"/>
    <w:rsid w:val="006C5045"/>
    <w:rsid w:val="006C5946"/>
    <w:rsid w:val="006C6519"/>
    <w:rsid w:val="006D0010"/>
    <w:rsid w:val="006D1244"/>
    <w:rsid w:val="006D1B00"/>
    <w:rsid w:val="006D3336"/>
    <w:rsid w:val="006D39D2"/>
    <w:rsid w:val="006D4A65"/>
    <w:rsid w:val="006D4B44"/>
    <w:rsid w:val="006D6D0B"/>
    <w:rsid w:val="006E0BDB"/>
    <w:rsid w:val="006E133D"/>
    <w:rsid w:val="006E1932"/>
    <w:rsid w:val="006E3BAB"/>
    <w:rsid w:val="006E3CF3"/>
    <w:rsid w:val="006E68FD"/>
    <w:rsid w:val="006E77B4"/>
    <w:rsid w:val="006E7C97"/>
    <w:rsid w:val="006E7FA5"/>
    <w:rsid w:val="006F03E4"/>
    <w:rsid w:val="006F0EEE"/>
    <w:rsid w:val="006F37D0"/>
    <w:rsid w:val="006F3F07"/>
    <w:rsid w:val="006F4169"/>
    <w:rsid w:val="006F66E0"/>
    <w:rsid w:val="00700547"/>
    <w:rsid w:val="0070107F"/>
    <w:rsid w:val="007032FD"/>
    <w:rsid w:val="00703990"/>
    <w:rsid w:val="00704A67"/>
    <w:rsid w:val="00704AD5"/>
    <w:rsid w:val="00704BE9"/>
    <w:rsid w:val="00704EE1"/>
    <w:rsid w:val="007053C7"/>
    <w:rsid w:val="0070660A"/>
    <w:rsid w:val="00706E52"/>
    <w:rsid w:val="00707267"/>
    <w:rsid w:val="00711193"/>
    <w:rsid w:val="007118AA"/>
    <w:rsid w:val="00711E12"/>
    <w:rsid w:val="00712F82"/>
    <w:rsid w:val="007134B2"/>
    <w:rsid w:val="007135AA"/>
    <w:rsid w:val="00713FF2"/>
    <w:rsid w:val="00714FC9"/>
    <w:rsid w:val="00715E01"/>
    <w:rsid w:val="007162BC"/>
    <w:rsid w:val="00716464"/>
    <w:rsid w:val="007206F9"/>
    <w:rsid w:val="00723E72"/>
    <w:rsid w:val="007249EF"/>
    <w:rsid w:val="007262D4"/>
    <w:rsid w:val="007264FD"/>
    <w:rsid w:val="007302D4"/>
    <w:rsid w:val="00730D79"/>
    <w:rsid w:val="00731316"/>
    <w:rsid w:val="00731F47"/>
    <w:rsid w:val="00732B70"/>
    <w:rsid w:val="00733430"/>
    <w:rsid w:val="00735EC3"/>
    <w:rsid w:val="007419A1"/>
    <w:rsid w:val="0074289B"/>
    <w:rsid w:val="007430A0"/>
    <w:rsid w:val="00744A7E"/>
    <w:rsid w:val="007456E0"/>
    <w:rsid w:val="00745E05"/>
    <w:rsid w:val="00746BE5"/>
    <w:rsid w:val="007515C0"/>
    <w:rsid w:val="00751D2A"/>
    <w:rsid w:val="007556B7"/>
    <w:rsid w:val="00755AE1"/>
    <w:rsid w:val="0075753F"/>
    <w:rsid w:val="00757B6D"/>
    <w:rsid w:val="00760D30"/>
    <w:rsid w:val="00761139"/>
    <w:rsid w:val="00764993"/>
    <w:rsid w:val="007678E3"/>
    <w:rsid w:val="007737B0"/>
    <w:rsid w:val="0077391E"/>
    <w:rsid w:val="00774651"/>
    <w:rsid w:val="00776176"/>
    <w:rsid w:val="00776F18"/>
    <w:rsid w:val="007813CF"/>
    <w:rsid w:val="00782B5A"/>
    <w:rsid w:val="007832E5"/>
    <w:rsid w:val="00783C01"/>
    <w:rsid w:val="007846AC"/>
    <w:rsid w:val="007866C8"/>
    <w:rsid w:val="00790F55"/>
    <w:rsid w:val="0079421E"/>
    <w:rsid w:val="007943E2"/>
    <w:rsid w:val="007943EB"/>
    <w:rsid w:val="007947F5"/>
    <w:rsid w:val="007975B9"/>
    <w:rsid w:val="007976EC"/>
    <w:rsid w:val="007A038F"/>
    <w:rsid w:val="007A2B8D"/>
    <w:rsid w:val="007A2CC7"/>
    <w:rsid w:val="007A2DE5"/>
    <w:rsid w:val="007A34B5"/>
    <w:rsid w:val="007A4F19"/>
    <w:rsid w:val="007A5001"/>
    <w:rsid w:val="007A64C8"/>
    <w:rsid w:val="007A6E22"/>
    <w:rsid w:val="007B060B"/>
    <w:rsid w:val="007B1183"/>
    <w:rsid w:val="007B1C8F"/>
    <w:rsid w:val="007B5F41"/>
    <w:rsid w:val="007B6A11"/>
    <w:rsid w:val="007C0AC9"/>
    <w:rsid w:val="007C3621"/>
    <w:rsid w:val="007C4946"/>
    <w:rsid w:val="007C6618"/>
    <w:rsid w:val="007C7F01"/>
    <w:rsid w:val="007D268B"/>
    <w:rsid w:val="007D3BCE"/>
    <w:rsid w:val="007D403E"/>
    <w:rsid w:val="007D4AF2"/>
    <w:rsid w:val="007D5179"/>
    <w:rsid w:val="007D5AF7"/>
    <w:rsid w:val="007D6923"/>
    <w:rsid w:val="007D7C12"/>
    <w:rsid w:val="007E048E"/>
    <w:rsid w:val="007E0D97"/>
    <w:rsid w:val="007E0E68"/>
    <w:rsid w:val="007E278F"/>
    <w:rsid w:val="007E4039"/>
    <w:rsid w:val="007E4B39"/>
    <w:rsid w:val="007E6089"/>
    <w:rsid w:val="007F179D"/>
    <w:rsid w:val="007F2DFA"/>
    <w:rsid w:val="008000F2"/>
    <w:rsid w:val="00800D6F"/>
    <w:rsid w:val="00801679"/>
    <w:rsid w:val="00801D36"/>
    <w:rsid w:val="00804271"/>
    <w:rsid w:val="0080447B"/>
    <w:rsid w:val="0080460C"/>
    <w:rsid w:val="00806C88"/>
    <w:rsid w:val="0081145D"/>
    <w:rsid w:val="00812690"/>
    <w:rsid w:val="0081315C"/>
    <w:rsid w:val="0081327C"/>
    <w:rsid w:val="00813E47"/>
    <w:rsid w:val="00816FA6"/>
    <w:rsid w:val="0081731C"/>
    <w:rsid w:val="00817D9D"/>
    <w:rsid w:val="00820D04"/>
    <w:rsid w:val="00821271"/>
    <w:rsid w:val="008216D4"/>
    <w:rsid w:val="00821C0D"/>
    <w:rsid w:val="00821D58"/>
    <w:rsid w:val="008235C0"/>
    <w:rsid w:val="0082406C"/>
    <w:rsid w:val="00824662"/>
    <w:rsid w:val="00827EC6"/>
    <w:rsid w:val="00827F38"/>
    <w:rsid w:val="00832705"/>
    <w:rsid w:val="0083335A"/>
    <w:rsid w:val="008342EE"/>
    <w:rsid w:val="00834C0F"/>
    <w:rsid w:val="00836081"/>
    <w:rsid w:val="00840AC7"/>
    <w:rsid w:val="0084135B"/>
    <w:rsid w:val="00841408"/>
    <w:rsid w:val="00846D0C"/>
    <w:rsid w:val="0084793D"/>
    <w:rsid w:val="0085264E"/>
    <w:rsid w:val="0085290D"/>
    <w:rsid w:val="00854192"/>
    <w:rsid w:val="008545FA"/>
    <w:rsid w:val="0085592F"/>
    <w:rsid w:val="00856085"/>
    <w:rsid w:val="008561DD"/>
    <w:rsid w:val="00861BCC"/>
    <w:rsid w:val="00861D96"/>
    <w:rsid w:val="0086661E"/>
    <w:rsid w:val="0087193D"/>
    <w:rsid w:val="00872D8D"/>
    <w:rsid w:val="00877086"/>
    <w:rsid w:val="00880342"/>
    <w:rsid w:val="00882135"/>
    <w:rsid w:val="0088449E"/>
    <w:rsid w:val="0088684A"/>
    <w:rsid w:val="00890268"/>
    <w:rsid w:val="0089127E"/>
    <w:rsid w:val="0089149A"/>
    <w:rsid w:val="008926C5"/>
    <w:rsid w:val="00892E16"/>
    <w:rsid w:val="00892F4D"/>
    <w:rsid w:val="00893377"/>
    <w:rsid w:val="008937AB"/>
    <w:rsid w:val="00894A94"/>
    <w:rsid w:val="00894F32"/>
    <w:rsid w:val="008A108E"/>
    <w:rsid w:val="008A16FF"/>
    <w:rsid w:val="008A1CD2"/>
    <w:rsid w:val="008A30E1"/>
    <w:rsid w:val="008A34DE"/>
    <w:rsid w:val="008A58BC"/>
    <w:rsid w:val="008A745D"/>
    <w:rsid w:val="008A773A"/>
    <w:rsid w:val="008A7BD1"/>
    <w:rsid w:val="008B0841"/>
    <w:rsid w:val="008B4FC0"/>
    <w:rsid w:val="008B5FCA"/>
    <w:rsid w:val="008B726D"/>
    <w:rsid w:val="008B7BDC"/>
    <w:rsid w:val="008C2037"/>
    <w:rsid w:val="008C228F"/>
    <w:rsid w:val="008C29D6"/>
    <w:rsid w:val="008C621E"/>
    <w:rsid w:val="008D1847"/>
    <w:rsid w:val="008D194D"/>
    <w:rsid w:val="008D6477"/>
    <w:rsid w:val="008D729C"/>
    <w:rsid w:val="008D7943"/>
    <w:rsid w:val="008E00A4"/>
    <w:rsid w:val="008E048B"/>
    <w:rsid w:val="008E26D0"/>
    <w:rsid w:val="008E38C7"/>
    <w:rsid w:val="008E5A23"/>
    <w:rsid w:val="008E5E05"/>
    <w:rsid w:val="008E6D42"/>
    <w:rsid w:val="008E7F3F"/>
    <w:rsid w:val="008F4EF2"/>
    <w:rsid w:val="008F50C2"/>
    <w:rsid w:val="008F51C8"/>
    <w:rsid w:val="008F7796"/>
    <w:rsid w:val="00901E77"/>
    <w:rsid w:val="0090418D"/>
    <w:rsid w:val="00904CF8"/>
    <w:rsid w:val="00904E70"/>
    <w:rsid w:val="00904EB3"/>
    <w:rsid w:val="00905E54"/>
    <w:rsid w:val="00906BD3"/>
    <w:rsid w:val="00906C36"/>
    <w:rsid w:val="00906DDE"/>
    <w:rsid w:val="00907EC8"/>
    <w:rsid w:val="00911511"/>
    <w:rsid w:val="00911F06"/>
    <w:rsid w:val="00913F7C"/>
    <w:rsid w:val="0091408A"/>
    <w:rsid w:val="0091409D"/>
    <w:rsid w:val="00915DFC"/>
    <w:rsid w:val="009176BF"/>
    <w:rsid w:val="00917F15"/>
    <w:rsid w:val="00920008"/>
    <w:rsid w:val="0092216A"/>
    <w:rsid w:val="009225F6"/>
    <w:rsid w:val="00923A92"/>
    <w:rsid w:val="0092438F"/>
    <w:rsid w:val="009244EE"/>
    <w:rsid w:val="00925020"/>
    <w:rsid w:val="0092695F"/>
    <w:rsid w:val="00926E7A"/>
    <w:rsid w:val="00931088"/>
    <w:rsid w:val="0093143C"/>
    <w:rsid w:val="00931C7B"/>
    <w:rsid w:val="0093310A"/>
    <w:rsid w:val="00934D35"/>
    <w:rsid w:val="00935644"/>
    <w:rsid w:val="00940B0C"/>
    <w:rsid w:val="00941A9B"/>
    <w:rsid w:val="00941AA3"/>
    <w:rsid w:val="009447EA"/>
    <w:rsid w:val="00944BF3"/>
    <w:rsid w:val="00944FAE"/>
    <w:rsid w:val="00945CF8"/>
    <w:rsid w:val="00947310"/>
    <w:rsid w:val="0095043B"/>
    <w:rsid w:val="009511E4"/>
    <w:rsid w:val="00952048"/>
    <w:rsid w:val="00956B0D"/>
    <w:rsid w:val="00956EBA"/>
    <w:rsid w:val="00957DD7"/>
    <w:rsid w:val="00962896"/>
    <w:rsid w:val="009639CD"/>
    <w:rsid w:val="00963CAC"/>
    <w:rsid w:val="0096566A"/>
    <w:rsid w:val="00965EBC"/>
    <w:rsid w:val="0097130E"/>
    <w:rsid w:val="0097159D"/>
    <w:rsid w:val="00972290"/>
    <w:rsid w:val="00976096"/>
    <w:rsid w:val="00976F34"/>
    <w:rsid w:val="00983E5E"/>
    <w:rsid w:val="00984A06"/>
    <w:rsid w:val="00984E06"/>
    <w:rsid w:val="00985B4D"/>
    <w:rsid w:val="009861F7"/>
    <w:rsid w:val="00986F61"/>
    <w:rsid w:val="00990CF0"/>
    <w:rsid w:val="00990EE6"/>
    <w:rsid w:val="00991452"/>
    <w:rsid w:val="00991BD9"/>
    <w:rsid w:val="00994471"/>
    <w:rsid w:val="009947CE"/>
    <w:rsid w:val="0099713D"/>
    <w:rsid w:val="009979B2"/>
    <w:rsid w:val="00997A86"/>
    <w:rsid w:val="009A23C1"/>
    <w:rsid w:val="009A2505"/>
    <w:rsid w:val="009A28F1"/>
    <w:rsid w:val="009A2D96"/>
    <w:rsid w:val="009A3E94"/>
    <w:rsid w:val="009A4A73"/>
    <w:rsid w:val="009A5011"/>
    <w:rsid w:val="009A61E7"/>
    <w:rsid w:val="009B0ACC"/>
    <w:rsid w:val="009B13D4"/>
    <w:rsid w:val="009B28FA"/>
    <w:rsid w:val="009B2CC9"/>
    <w:rsid w:val="009B4E32"/>
    <w:rsid w:val="009B5EE6"/>
    <w:rsid w:val="009B620E"/>
    <w:rsid w:val="009B741D"/>
    <w:rsid w:val="009B77DC"/>
    <w:rsid w:val="009C2188"/>
    <w:rsid w:val="009C34F3"/>
    <w:rsid w:val="009C5FC6"/>
    <w:rsid w:val="009C6BC1"/>
    <w:rsid w:val="009D0989"/>
    <w:rsid w:val="009D107C"/>
    <w:rsid w:val="009D11B1"/>
    <w:rsid w:val="009D1A44"/>
    <w:rsid w:val="009E0253"/>
    <w:rsid w:val="009E1B16"/>
    <w:rsid w:val="009E22E0"/>
    <w:rsid w:val="009E2CD2"/>
    <w:rsid w:val="009E3A22"/>
    <w:rsid w:val="009E3A66"/>
    <w:rsid w:val="009E49BF"/>
    <w:rsid w:val="009E5413"/>
    <w:rsid w:val="009F0B59"/>
    <w:rsid w:val="009F1659"/>
    <w:rsid w:val="009F2EE3"/>
    <w:rsid w:val="009F3999"/>
    <w:rsid w:val="009F5CC8"/>
    <w:rsid w:val="009F776C"/>
    <w:rsid w:val="00A006F5"/>
    <w:rsid w:val="00A01F9C"/>
    <w:rsid w:val="00A037AB"/>
    <w:rsid w:val="00A03B63"/>
    <w:rsid w:val="00A054E8"/>
    <w:rsid w:val="00A07F99"/>
    <w:rsid w:val="00A12038"/>
    <w:rsid w:val="00A1497F"/>
    <w:rsid w:val="00A14EBA"/>
    <w:rsid w:val="00A154B4"/>
    <w:rsid w:val="00A20B63"/>
    <w:rsid w:val="00A24C4D"/>
    <w:rsid w:val="00A31EAF"/>
    <w:rsid w:val="00A331E9"/>
    <w:rsid w:val="00A347ED"/>
    <w:rsid w:val="00A36ED9"/>
    <w:rsid w:val="00A40FEF"/>
    <w:rsid w:val="00A4367E"/>
    <w:rsid w:val="00A43CF5"/>
    <w:rsid w:val="00A44809"/>
    <w:rsid w:val="00A45755"/>
    <w:rsid w:val="00A474BD"/>
    <w:rsid w:val="00A47A5C"/>
    <w:rsid w:val="00A47EC7"/>
    <w:rsid w:val="00A5073A"/>
    <w:rsid w:val="00A50A67"/>
    <w:rsid w:val="00A5425D"/>
    <w:rsid w:val="00A601A1"/>
    <w:rsid w:val="00A618E3"/>
    <w:rsid w:val="00A61E7D"/>
    <w:rsid w:val="00A64722"/>
    <w:rsid w:val="00A66359"/>
    <w:rsid w:val="00A716D6"/>
    <w:rsid w:val="00A732FC"/>
    <w:rsid w:val="00A73669"/>
    <w:rsid w:val="00A73E76"/>
    <w:rsid w:val="00A748E2"/>
    <w:rsid w:val="00A74B77"/>
    <w:rsid w:val="00A75CF6"/>
    <w:rsid w:val="00A8202B"/>
    <w:rsid w:val="00A8361E"/>
    <w:rsid w:val="00A83E28"/>
    <w:rsid w:val="00A85587"/>
    <w:rsid w:val="00A85E39"/>
    <w:rsid w:val="00A86DB7"/>
    <w:rsid w:val="00A86F72"/>
    <w:rsid w:val="00A8707A"/>
    <w:rsid w:val="00A87E59"/>
    <w:rsid w:val="00A911F4"/>
    <w:rsid w:val="00A92148"/>
    <w:rsid w:val="00A92FF2"/>
    <w:rsid w:val="00A934D7"/>
    <w:rsid w:val="00A94B11"/>
    <w:rsid w:val="00A95766"/>
    <w:rsid w:val="00A96E56"/>
    <w:rsid w:val="00A97021"/>
    <w:rsid w:val="00A97E5D"/>
    <w:rsid w:val="00AA02C0"/>
    <w:rsid w:val="00AA0336"/>
    <w:rsid w:val="00AA12A0"/>
    <w:rsid w:val="00AA2762"/>
    <w:rsid w:val="00AA30DF"/>
    <w:rsid w:val="00AA3ED6"/>
    <w:rsid w:val="00AA63CD"/>
    <w:rsid w:val="00AA6403"/>
    <w:rsid w:val="00AA646B"/>
    <w:rsid w:val="00AA6AB7"/>
    <w:rsid w:val="00AB0535"/>
    <w:rsid w:val="00AB0584"/>
    <w:rsid w:val="00AB2130"/>
    <w:rsid w:val="00AB2283"/>
    <w:rsid w:val="00AB33E5"/>
    <w:rsid w:val="00AB367F"/>
    <w:rsid w:val="00AB396C"/>
    <w:rsid w:val="00AB5556"/>
    <w:rsid w:val="00AB5E29"/>
    <w:rsid w:val="00AB64A5"/>
    <w:rsid w:val="00AB6CA8"/>
    <w:rsid w:val="00AB7AB5"/>
    <w:rsid w:val="00AC197C"/>
    <w:rsid w:val="00AC28BF"/>
    <w:rsid w:val="00AC2A3C"/>
    <w:rsid w:val="00AC5BED"/>
    <w:rsid w:val="00AC5DE1"/>
    <w:rsid w:val="00AC7B48"/>
    <w:rsid w:val="00AD2B31"/>
    <w:rsid w:val="00AD4727"/>
    <w:rsid w:val="00AE0DDE"/>
    <w:rsid w:val="00AE3692"/>
    <w:rsid w:val="00AE47C0"/>
    <w:rsid w:val="00AE53D1"/>
    <w:rsid w:val="00AE6EBE"/>
    <w:rsid w:val="00AE756D"/>
    <w:rsid w:val="00AE7F6C"/>
    <w:rsid w:val="00AF1413"/>
    <w:rsid w:val="00AF2A11"/>
    <w:rsid w:val="00AF4243"/>
    <w:rsid w:val="00AF4D41"/>
    <w:rsid w:val="00AF520D"/>
    <w:rsid w:val="00AF7B42"/>
    <w:rsid w:val="00B01A98"/>
    <w:rsid w:val="00B01C60"/>
    <w:rsid w:val="00B0287B"/>
    <w:rsid w:val="00B03EA4"/>
    <w:rsid w:val="00B04B0E"/>
    <w:rsid w:val="00B062AD"/>
    <w:rsid w:val="00B06AA5"/>
    <w:rsid w:val="00B10B5E"/>
    <w:rsid w:val="00B10FFB"/>
    <w:rsid w:val="00B1110C"/>
    <w:rsid w:val="00B111CE"/>
    <w:rsid w:val="00B1465F"/>
    <w:rsid w:val="00B14F1B"/>
    <w:rsid w:val="00B153EF"/>
    <w:rsid w:val="00B16F58"/>
    <w:rsid w:val="00B213FD"/>
    <w:rsid w:val="00B21C20"/>
    <w:rsid w:val="00B22A79"/>
    <w:rsid w:val="00B2336E"/>
    <w:rsid w:val="00B2536C"/>
    <w:rsid w:val="00B26AA5"/>
    <w:rsid w:val="00B279B5"/>
    <w:rsid w:val="00B30118"/>
    <w:rsid w:val="00B30D53"/>
    <w:rsid w:val="00B31B54"/>
    <w:rsid w:val="00B32D0E"/>
    <w:rsid w:val="00B35881"/>
    <w:rsid w:val="00B36769"/>
    <w:rsid w:val="00B370B8"/>
    <w:rsid w:val="00B378EF"/>
    <w:rsid w:val="00B40D2B"/>
    <w:rsid w:val="00B41A37"/>
    <w:rsid w:val="00B42B2E"/>
    <w:rsid w:val="00B433B4"/>
    <w:rsid w:val="00B4350E"/>
    <w:rsid w:val="00B447FF"/>
    <w:rsid w:val="00B454BE"/>
    <w:rsid w:val="00B508DA"/>
    <w:rsid w:val="00B51FF9"/>
    <w:rsid w:val="00B53789"/>
    <w:rsid w:val="00B55039"/>
    <w:rsid w:val="00B55699"/>
    <w:rsid w:val="00B55CBF"/>
    <w:rsid w:val="00B56C2E"/>
    <w:rsid w:val="00B57C2A"/>
    <w:rsid w:val="00B60DBE"/>
    <w:rsid w:val="00B60EF2"/>
    <w:rsid w:val="00B61C5D"/>
    <w:rsid w:val="00B634F2"/>
    <w:rsid w:val="00B642BB"/>
    <w:rsid w:val="00B654C1"/>
    <w:rsid w:val="00B67E8F"/>
    <w:rsid w:val="00B70CC4"/>
    <w:rsid w:val="00B7317E"/>
    <w:rsid w:val="00B73C80"/>
    <w:rsid w:val="00B7557A"/>
    <w:rsid w:val="00B765A2"/>
    <w:rsid w:val="00B76F50"/>
    <w:rsid w:val="00B826A8"/>
    <w:rsid w:val="00B84486"/>
    <w:rsid w:val="00B86BE3"/>
    <w:rsid w:val="00B877B2"/>
    <w:rsid w:val="00B91D69"/>
    <w:rsid w:val="00B9426B"/>
    <w:rsid w:val="00B950D4"/>
    <w:rsid w:val="00B95320"/>
    <w:rsid w:val="00B9705E"/>
    <w:rsid w:val="00BA2D71"/>
    <w:rsid w:val="00BA2DDB"/>
    <w:rsid w:val="00BA31E3"/>
    <w:rsid w:val="00BA5A79"/>
    <w:rsid w:val="00BA7EF0"/>
    <w:rsid w:val="00BB0480"/>
    <w:rsid w:val="00BB11D5"/>
    <w:rsid w:val="00BB173B"/>
    <w:rsid w:val="00BB281F"/>
    <w:rsid w:val="00BB3B7F"/>
    <w:rsid w:val="00BB42AE"/>
    <w:rsid w:val="00BB4792"/>
    <w:rsid w:val="00BB56B5"/>
    <w:rsid w:val="00BC061D"/>
    <w:rsid w:val="00BC0889"/>
    <w:rsid w:val="00BC3F8A"/>
    <w:rsid w:val="00BC5F61"/>
    <w:rsid w:val="00BC60BB"/>
    <w:rsid w:val="00BC6AE3"/>
    <w:rsid w:val="00BC7AF5"/>
    <w:rsid w:val="00BD02EF"/>
    <w:rsid w:val="00BD11BD"/>
    <w:rsid w:val="00BD25B0"/>
    <w:rsid w:val="00BD3472"/>
    <w:rsid w:val="00BD4B00"/>
    <w:rsid w:val="00BD57AE"/>
    <w:rsid w:val="00BD5F39"/>
    <w:rsid w:val="00BD7087"/>
    <w:rsid w:val="00BD7843"/>
    <w:rsid w:val="00BD7954"/>
    <w:rsid w:val="00BE048B"/>
    <w:rsid w:val="00BE0637"/>
    <w:rsid w:val="00BE10A6"/>
    <w:rsid w:val="00BE3317"/>
    <w:rsid w:val="00BE624D"/>
    <w:rsid w:val="00BE6DD9"/>
    <w:rsid w:val="00BF1821"/>
    <w:rsid w:val="00BF60F7"/>
    <w:rsid w:val="00BF7864"/>
    <w:rsid w:val="00C0024F"/>
    <w:rsid w:val="00C01FEC"/>
    <w:rsid w:val="00C03933"/>
    <w:rsid w:val="00C04ABE"/>
    <w:rsid w:val="00C069F2"/>
    <w:rsid w:val="00C070B2"/>
    <w:rsid w:val="00C070CF"/>
    <w:rsid w:val="00C070D2"/>
    <w:rsid w:val="00C07941"/>
    <w:rsid w:val="00C07E16"/>
    <w:rsid w:val="00C10912"/>
    <w:rsid w:val="00C1105D"/>
    <w:rsid w:val="00C11EEE"/>
    <w:rsid w:val="00C145E4"/>
    <w:rsid w:val="00C15F72"/>
    <w:rsid w:val="00C1774A"/>
    <w:rsid w:val="00C20710"/>
    <w:rsid w:val="00C211BC"/>
    <w:rsid w:val="00C21691"/>
    <w:rsid w:val="00C23049"/>
    <w:rsid w:val="00C330E8"/>
    <w:rsid w:val="00C365AE"/>
    <w:rsid w:val="00C36CAA"/>
    <w:rsid w:val="00C37200"/>
    <w:rsid w:val="00C446BB"/>
    <w:rsid w:val="00C45611"/>
    <w:rsid w:val="00C46CB0"/>
    <w:rsid w:val="00C50D35"/>
    <w:rsid w:val="00C52355"/>
    <w:rsid w:val="00C52C79"/>
    <w:rsid w:val="00C52D25"/>
    <w:rsid w:val="00C54734"/>
    <w:rsid w:val="00C54CFA"/>
    <w:rsid w:val="00C56468"/>
    <w:rsid w:val="00C605F0"/>
    <w:rsid w:val="00C60DBE"/>
    <w:rsid w:val="00C60F3A"/>
    <w:rsid w:val="00C60FA9"/>
    <w:rsid w:val="00C6312C"/>
    <w:rsid w:val="00C650D6"/>
    <w:rsid w:val="00C6659A"/>
    <w:rsid w:val="00C6760C"/>
    <w:rsid w:val="00C70B5C"/>
    <w:rsid w:val="00C71F87"/>
    <w:rsid w:val="00C73078"/>
    <w:rsid w:val="00C7391D"/>
    <w:rsid w:val="00C755A2"/>
    <w:rsid w:val="00C75DCE"/>
    <w:rsid w:val="00C776FA"/>
    <w:rsid w:val="00C80347"/>
    <w:rsid w:val="00C8051E"/>
    <w:rsid w:val="00C80946"/>
    <w:rsid w:val="00C8132F"/>
    <w:rsid w:val="00C813BA"/>
    <w:rsid w:val="00C82EE0"/>
    <w:rsid w:val="00C83F4E"/>
    <w:rsid w:val="00C856E4"/>
    <w:rsid w:val="00C86B4B"/>
    <w:rsid w:val="00C87FC4"/>
    <w:rsid w:val="00C9128E"/>
    <w:rsid w:val="00C914DD"/>
    <w:rsid w:val="00C94D32"/>
    <w:rsid w:val="00C95EFA"/>
    <w:rsid w:val="00C97B37"/>
    <w:rsid w:val="00CA041C"/>
    <w:rsid w:val="00CA0992"/>
    <w:rsid w:val="00CA0E62"/>
    <w:rsid w:val="00CA1204"/>
    <w:rsid w:val="00CA3CB4"/>
    <w:rsid w:val="00CA5019"/>
    <w:rsid w:val="00CA5FF5"/>
    <w:rsid w:val="00CA6B07"/>
    <w:rsid w:val="00CB0810"/>
    <w:rsid w:val="00CB2C80"/>
    <w:rsid w:val="00CB2D20"/>
    <w:rsid w:val="00CB43C6"/>
    <w:rsid w:val="00CB47B7"/>
    <w:rsid w:val="00CB4F89"/>
    <w:rsid w:val="00CB62D1"/>
    <w:rsid w:val="00CB6496"/>
    <w:rsid w:val="00CC15B6"/>
    <w:rsid w:val="00CC2C57"/>
    <w:rsid w:val="00CC3193"/>
    <w:rsid w:val="00CC341E"/>
    <w:rsid w:val="00CC4D41"/>
    <w:rsid w:val="00CC530D"/>
    <w:rsid w:val="00CC53B1"/>
    <w:rsid w:val="00CC75C3"/>
    <w:rsid w:val="00CD21CD"/>
    <w:rsid w:val="00CD4178"/>
    <w:rsid w:val="00CD47A6"/>
    <w:rsid w:val="00CD5D81"/>
    <w:rsid w:val="00CD6136"/>
    <w:rsid w:val="00CE00D6"/>
    <w:rsid w:val="00CE4EEB"/>
    <w:rsid w:val="00CF06F7"/>
    <w:rsid w:val="00CF157B"/>
    <w:rsid w:val="00CF5928"/>
    <w:rsid w:val="00CF5C55"/>
    <w:rsid w:val="00CF6103"/>
    <w:rsid w:val="00CF69D8"/>
    <w:rsid w:val="00CF795C"/>
    <w:rsid w:val="00D0052D"/>
    <w:rsid w:val="00D0232D"/>
    <w:rsid w:val="00D0260B"/>
    <w:rsid w:val="00D05ADE"/>
    <w:rsid w:val="00D05F47"/>
    <w:rsid w:val="00D0699A"/>
    <w:rsid w:val="00D11666"/>
    <w:rsid w:val="00D11A50"/>
    <w:rsid w:val="00D135D7"/>
    <w:rsid w:val="00D14EB9"/>
    <w:rsid w:val="00D172EA"/>
    <w:rsid w:val="00D229A5"/>
    <w:rsid w:val="00D25D79"/>
    <w:rsid w:val="00D273B9"/>
    <w:rsid w:val="00D2769C"/>
    <w:rsid w:val="00D27C10"/>
    <w:rsid w:val="00D31ED2"/>
    <w:rsid w:val="00D32020"/>
    <w:rsid w:val="00D32861"/>
    <w:rsid w:val="00D32FA0"/>
    <w:rsid w:val="00D340DE"/>
    <w:rsid w:val="00D35EE7"/>
    <w:rsid w:val="00D3660F"/>
    <w:rsid w:val="00D36751"/>
    <w:rsid w:val="00D367ED"/>
    <w:rsid w:val="00D3697B"/>
    <w:rsid w:val="00D37845"/>
    <w:rsid w:val="00D404B2"/>
    <w:rsid w:val="00D41852"/>
    <w:rsid w:val="00D41BB1"/>
    <w:rsid w:val="00D43AB6"/>
    <w:rsid w:val="00D43F00"/>
    <w:rsid w:val="00D450D7"/>
    <w:rsid w:val="00D45714"/>
    <w:rsid w:val="00D466C0"/>
    <w:rsid w:val="00D46C5F"/>
    <w:rsid w:val="00D51F87"/>
    <w:rsid w:val="00D54206"/>
    <w:rsid w:val="00D54287"/>
    <w:rsid w:val="00D56A53"/>
    <w:rsid w:val="00D56C74"/>
    <w:rsid w:val="00D60732"/>
    <w:rsid w:val="00D61B45"/>
    <w:rsid w:val="00D6432D"/>
    <w:rsid w:val="00D67149"/>
    <w:rsid w:val="00D676D4"/>
    <w:rsid w:val="00D7179F"/>
    <w:rsid w:val="00D71AD0"/>
    <w:rsid w:val="00D721F3"/>
    <w:rsid w:val="00D74313"/>
    <w:rsid w:val="00D773B8"/>
    <w:rsid w:val="00D773F8"/>
    <w:rsid w:val="00D80187"/>
    <w:rsid w:val="00D8089F"/>
    <w:rsid w:val="00D8099B"/>
    <w:rsid w:val="00D83443"/>
    <w:rsid w:val="00D8459D"/>
    <w:rsid w:val="00D84788"/>
    <w:rsid w:val="00D84D2C"/>
    <w:rsid w:val="00D91233"/>
    <w:rsid w:val="00D94A17"/>
    <w:rsid w:val="00D9510D"/>
    <w:rsid w:val="00D9599D"/>
    <w:rsid w:val="00D97E8A"/>
    <w:rsid w:val="00DA250A"/>
    <w:rsid w:val="00DA2A1F"/>
    <w:rsid w:val="00DA2D29"/>
    <w:rsid w:val="00DA5A51"/>
    <w:rsid w:val="00DB0D92"/>
    <w:rsid w:val="00DB220C"/>
    <w:rsid w:val="00DB31FD"/>
    <w:rsid w:val="00DC0177"/>
    <w:rsid w:val="00DC419F"/>
    <w:rsid w:val="00DC56CE"/>
    <w:rsid w:val="00DC5B27"/>
    <w:rsid w:val="00DC7675"/>
    <w:rsid w:val="00DC76A8"/>
    <w:rsid w:val="00DC778A"/>
    <w:rsid w:val="00DD0755"/>
    <w:rsid w:val="00DD2558"/>
    <w:rsid w:val="00DD3C2C"/>
    <w:rsid w:val="00DD462C"/>
    <w:rsid w:val="00DD6021"/>
    <w:rsid w:val="00DE0214"/>
    <w:rsid w:val="00DE0795"/>
    <w:rsid w:val="00DE14F2"/>
    <w:rsid w:val="00DE3D42"/>
    <w:rsid w:val="00DE4147"/>
    <w:rsid w:val="00DE43DB"/>
    <w:rsid w:val="00DE4A47"/>
    <w:rsid w:val="00DE541B"/>
    <w:rsid w:val="00DE6743"/>
    <w:rsid w:val="00DE7603"/>
    <w:rsid w:val="00DE760F"/>
    <w:rsid w:val="00DE78F8"/>
    <w:rsid w:val="00DF04F6"/>
    <w:rsid w:val="00DF089A"/>
    <w:rsid w:val="00DF2D92"/>
    <w:rsid w:val="00DF380E"/>
    <w:rsid w:val="00DF3C7A"/>
    <w:rsid w:val="00DF4AB4"/>
    <w:rsid w:val="00DF62EA"/>
    <w:rsid w:val="00E000D2"/>
    <w:rsid w:val="00E00A7B"/>
    <w:rsid w:val="00E01AE6"/>
    <w:rsid w:val="00E01F27"/>
    <w:rsid w:val="00E02513"/>
    <w:rsid w:val="00E02F92"/>
    <w:rsid w:val="00E035D9"/>
    <w:rsid w:val="00E03900"/>
    <w:rsid w:val="00E0393D"/>
    <w:rsid w:val="00E04C32"/>
    <w:rsid w:val="00E07BED"/>
    <w:rsid w:val="00E107EA"/>
    <w:rsid w:val="00E12066"/>
    <w:rsid w:val="00E12DF0"/>
    <w:rsid w:val="00E1318F"/>
    <w:rsid w:val="00E14229"/>
    <w:rsid w:val="00E16DEE"/>
    <w:rsid w:val="00E174C7"/>
    <w:rsid w:val="00E17AAB"/>
    <w:rsid w:val="00E218E3"/>
    <w:rsid w:val="00E219F0"/>
    <w:rsid w:val="00E2290A"/>
    <w:rsid w:val="00E22CB6"/>
    <w:rsid w:val="00E27358"/>
    <w:rsid w:val="00E3103F"/>
    <w:rsid w:val="00E3196E"/>
    <w:rsid w:val="00E3324B"/>
    <w:rsid w:val="00E33E7F"/>
    <w:rsid w:val="00E36615"/>
    <w:rsid w:val="00E3671B"/>
    <w:rsid w:val="00E43E5F"/>
    <w:rsid w:val="00E443CD"/>
    <w:rsid w:val="00E456F5"/>
    <w:rsid w:val="00E46384"/>
    <w:rsid w:val="00E46602"/>
    <w:rsid w:val="00E47580"/>
    <w:rsid w:val="00E5264E"/>
    <w:rsid w:val="00E5493A"/>
    <w:rsid w:val="00E549AC"/>
    <w:rsid w:val="00E55600"/>
    <w:rsid w:val="00E56568"/>
    <w:rsid w:val="00E56B33"/>
    <w:rsid w:val="00E57CAF"/>
    <w:rsid w:val="00E57F1D"/>
    <w:rsid w:val="00E61298"/>
    <w:rsid w:val="00E6362C"/>
    <w:rsid w:val="00E63D36"/>
    <w:rsid w:val="00E65904"/>
    <w:rsid w:val="00E66094"/>
    <w:rsid w:val="00E672FB"/>
    <w:rsid w:val="00E67BC1"/>
    <w:rsid w:val="00E72E95"/>
    <w:rsid w:val="00E7666B"/>
    <w:rsid w:val="00E8017B"/>
    <w:rsid w:val="00E828A7"/>
    <w:rsid w:val="00E84659"/>
    <w:rsid w:val="00E87463"/>
    <w:rsid w:val="00E916C1"/>
    <w:rsid w:val="00E91DDB"/>
    <w:rsid w:val="00E92BBD"/>
    <w:rsid w:val="00E933A3"/>
    <w:rsid w:val="00E968E4"/>
    <w:rsid w:val="00E97442"/>
    <w:rsid w:val="00E9780A"/>
    <w:rsid w:val="00E978D7"/>
    <w:rsid w:val="00E97DF5"/>
    <w:rsid w:val="00EA2DA7"/>
    <w:rsid w:val="00EA525F"/>
    <w:rsid w:val="00EB0D70"/>
    <w:rsid w:val="00EB1A31"/>
    <w:rsid w:val="00EB2D86"/>
    <w:rsid w:val="00EB310B"/>
    <w:rsid w:val="00EB47E0"/>
    <w:rsid w:val="00EC04B1"/>
    <w:rsid w:val="00EC15AD"/>
    <w:rsid w:val="00EC22A8"/>
    <w:rsid w:val="00EC2B92"/>
    <w:rsid w:val="00EC319D"/>
    <w:rsid w:val="00EC4590"/>
    <w:rsid w:val="00EC5A90"/>
    <w:rsid w:val="00EC669C"/>
    <w:rsid w:val="00EC68B5"/>
    <w:rsid w:val="00ED0E58"/>
    <w:rsid w:val="00ED0F51"/>
    <w:rsid w:val="00ED509C"/>
    <w:rsid w:val="00ED6FC6"/>
    <w:rsid w:val="00ED79EB"/>
    <w:rsid w:val="00EE4635"/>
    <w:rsid w:val="00EE5326"/>
    <w:rsid w:val="00EE544B"/>
    <w:rsid w:val="00EE5DBE"/>
    <w:rsid w:val="00EF06C2"/>
    <w:rsid w:val="00EF0D4B"/>
    <w:rsid w:val="00EF14CA"/>
    <w:rsid w:val="00EF233B"/>
    <w:rsid w:val="00EF2EDC"/>
    <w:rsid w:val="00EF315C"/>
    <w:rsid w:val="00EF36F3"/>
    <w:rsid w:val="00EF60DC"/>
    <w:rsid w:val="00EF788B"/>
    <w:rsid w:val="00F050E1"/>
    <w:rsid w:val="00F06E41"/>
    <w:rsid w:val="00F07324"/>
    <w:rsid w:val="00F07848"/>
    <w:rsid w:val="00F07E8B"/>
    <w:rsid w:val="00F10FA6"/>
    <w:rsid w:val="00F13905"/>
    <w:rsid w:val="00F141DA"/>
    <w:rsid w:val="00F170CC"/>
    <w:rsid w:val="00F21021"/>
    <w:rsid w:val="00F2251E"/>
    <w:rsid w:val="00F22972"/>
    <w:rsid w:val="00F2533B"/>
    <w:rsid w:val="00F27666"/>
    <w:rsid w:val="00F30139"/>
    <w:rsid w:val="00F320DC"/>
    <w:rsid w:val="00F32D77"/>
    <w:rsid w:val="00F33EAD"/>
    <w:rsid w:val="00F357C9"/>
    <w:rsid w:val="00F40324"/>
    <w:rsid w:val="00F41044"/>
    <w:rsid w:val="00F428FB"/>
    <w:rsid w:val="00F429F2"/>
    <w:rsid w:val="00F42B31"/>
    <w:rsid w:val="00F43834"/>
    <w:rsid w:val="00F44AD3"/>
    <w:rsid w:val="00F459DB"/>
    <w:rsid w:val="00F45CF7"/>
    <w:rsid w:val="00F51947"/>
    <w:rsid w:val="00F560AB"/>
    <w:rsid w:val="00F56B4D"/>
    <w:rsid w:val="00F603B6"/>
    <w:rsid w:val="00F62138"/>
    <w:rsid w:val="00F645C5"/>
    <w:rsid w:val="00F65A4B"/>
    <w:rsid w:val="00F65C6A"/>
    <w:rsid w:val="00F65EF9"/>
    <w:rsid w:val="00F660A9"/>
    <w:rsid w:val="00F66556"/>
    <w:rsid w:val="00F66C59"/>
    <w:rsid w:val="00F67794"/>
    <w:rsid w:val="00F67D24"/>
    <w:rsid w:val="00F70605"/>
    <w:rsid w:val="00F7194D"/>
    <w:rsid w:val="00F73EAB"/>
    <w:rsid w:val="00F764D4"/>
    <w:rsid w:val="00F76947"/>
    <w:rsid w:val="00F77223"/>
    <w:rsid w:val="00F77CEF"/>
    <w:rsid w:val="00F805A5"/>
    <w:rsid w:val="00F8211B"/>
    <w:rsid w:val="00F83ECC"/>
    <w:rsid w:val="00F83F77"/>
    <w:rsid w:val="00F8403A"/>
    <w:rsid w:val="00F874A4"/>
    <w:rsid w:val="00F874B7"/>
    <w:rsid w:val="00F8798C"/>
    <w:rsid w:val="00F91678"/>
    <w:rsid w:val="00F93377"/>
    <w:rsid w:val="00F939F8"/>
    <w:rsid w:val="00F94DFB"/>
    <w:rsid w:val="00F954AF"/>
    <w:rsid w:val="00F963BE"/>
    <w:rsid w:val="00F96F8F"/>
    <w:rsid w:val="00FA0E85"/>
    <w:rsid w:val="00FA116B"/>
    <w:rsid w:val="00FA7032"/>
    <w:rsid w:val="00FB1DDB"/>
    <w:rsid w:val="00FB3F22"/>
    <w:rsid w:val="00FB4EF9"/>
    <w:rsid w:val="00FB6A3C"/>
    <w:rsid w:val="00FC28DB"/>
    <w:rsid w:val="00FC305F"/>
    <w:rsid w:val="00FC34FB"/>
    <w:rsid w:val="00FC5B15"/>
    <w:rsid w:val="00FC6CCF"/>
    <w:rsid w:val="00FD01D4"/>
    <w:rsid w:val="00FD1F6E"/>
    <w:rsid w:val="00FD2E1C"/>
    <w:rsid w:val="00FD411B"/>
    <w:rsid w:val="00FD428D"/>
    <w:rsid w:val="00FD5896"/>
    <w:rsid w:val="00FD6E04"/>
    <w:rsid w:val="00FD72FE"/>
    <w:rsid w:val="00FD7E1A"/>
    <w:rsid w:val="00FE0812"/>
    <w:rsid w:val="00FE21F5"/>
    <w:rsid w:val="00FE2EE7"/>
    <w:rsid w:val="00FE3506"/>
    <w:rsid w:val="00FE4C1E"/>
    <w:rsid w:val="00FE72AA"/>
    <w:rsid w:val="00FF4C80"/>
    <w:rsid w:val="00FF54A9"/>
    <w:rsid w:val="00FF5964"/>
    <w:rsid w:val="00FF710E"/>
    <w:rsid w:val="00FF71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AB4A6"/>
  <w15:chartTrackingRefBased/>
  <w15:docId w15:val="{A923E80F-6B16-45BF-88C8-29B1C3BA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25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62138"/>
    <w:pPr>
      <w:keepNext/>
      <w:tabs>
        <w:tab w:val="left" w:pos="972"/>
      </w:tabs>
      <w:spacing w:line="480" w:lineRule="auto"/>
      <w:outlineLvl w:val="0"/>
    </w:pPr>
    <w:rPr>
      <w:rFonts w:ascii="Arial" w:hAnsi="Arial"/>
      <w:b/>
      <w:sz w:val="24"/>
    </w:rPr>
  </w:style>
  <w:style w:type="paragraph" w:styleId="Heading2">
    <w:name w:val="heading 2"/>
    <w:basedOn w:val="Normal"/>
    <w:next w:val="Normal"/>
    <w:link w:val="Heading2Char"/>
    <w:qFormat/>
    <w:rsid w:val="00F62138"/>
    <w:pPr>
      <w:keepNext/>
      <w:outlineLvl w:val="1"/>
    </w:pPr>
    <w:rPr>
      <w:rFonts w:ascii="Arial" w:hAnsi="Arial"/>
      <w:sz w:val="24"/>
    </w:rPr>
  </w:style>
  <w:style w:type="paragraph" w:styleId="Heading3">
    <w:name w:val="heading 3"/>
    <w:basedOn w:val="Normal"/>
    <w:next w:val="Normal"/>
    <w:link w:val="Heading3Char"/>
    <w:unhideWhenUsed/>
    <w:qFormat/>
    <w:rsid w:val="00F62138"/>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F62138"/>
    <w:pPr>
      <w:keepNext/>
      <w:outlineLvl w:val="4"/>
    </w:pPr>
    <w:rPr>
      <w:rFonts w:ascii="Arial" w:hAnsi="Arial"/>
      <w:b/>
      <w:sz w:val="24"/>
    </w:rPr>
  </w:style>
  <w:style w:type="paragraph" w:styleId="Heading9">
    <w:name w:val="heading 9"/>
    <w:basedOn w:val="Normal"/>
    <w:next w:val="Normal"/>
    <w:link w:val="Heading9Char"/>
    <w:qFormat/>
    <w:rsid w:val="00F62138"/>
    <w:pPr>
      <w:keepNext/>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138"/>
    <w:rPr>
      <w:rFonts w:ascii="Arial" w:eastAsia="Times New Roman" w:hAnsi="Arial" w:cs="Times New Roman"/>
      <w:b/>
      <w:sz w:val="24"/>
      <w:szCs w:val="20"/>
    </w:rPr>
  </w:style>
  <w:style w:type="character" w:customStyle="1" w:styleId="Heading2Char">
    <w:name w:val="Heading 2 Char"/>
    <w:basedOn w:val="DefaultParagraphFont"/>
    <w:link w:val="Heading2"/>
    <w:rsid w:val="00F62138"/>
    <w:rPr>
      <w:rFonts w:ascii="Arial" w:eastAsia="Times New Roman" w:hAnsi="Arial" w:cs="Times New Roman"/>
      <w:sz w:val="24"/>
      <w:szCs w:val="20"/>
    </w:rPr>
  </w:style>
  <w:style w:type="character" w:customStyle="1" w:styleId="Heading3Char">
    <w:name w:val="Heading 3 Char"/>
    <w:basedOn w:val="DefaultParagraphFont"/>
    <w:link w:val="Heading3"/>
    <w:rsid w:val="00F62138"/>
    <w:rPr>
      <w:rFonts w:ascii="Cambria" w:eastAsia="Times New Roman" w:hAnsi="Cambria" w:cs="Times New Roman"/>
      <w:b/>
      <w:bCs/>
      <w:sz w:val="26"/>
      <w:szCs w:val="26"/>
    </w:rPr>
  </w:style>
  <w:style w:type="character" w:customStyle="1" w:styleId="Heading5Char">
    <w:name w:val="Heading 5 Char"/>
    <w:basedOn w:val="DefaultParagraphFont"/>
    <w:link w:val="Heading5"/>
    <w:rsid w:val="00F62138"/>
    <w:rPr>
      <w:rFonts w:ascii="Arial" w:eastAsia="Times New Roman" w:hAnsi="Arial" w:cs="Times New Roman"/>
      <w:b/>
      <w:sz w:val="24"/>
      <w:szCs w:val="20"/>
    </w:rPr>
  </w:style>
  <w:style w:type="character" w:customStyle="1" w:styleId="Heading9Char">
    <w:name w:val="Heading 9 Char"/>
    <w:basedOn w:val="DefaultParagraphFont"/>
    <w:link w:val="Heading9"/>
    <w:rsid w:val="00F62138"/>
    <w:rPr>
      <w:rFonts w:ascii="Arial" w:eastAsia="Times New Roman" w:hAnsi="Arial" w:cs="Times New Roman"/>
      <w:b/>
      <w:sz w:val="20"/>
      <w:szCs w:val="20"/>
    </w:rPr>
  </w:style>
  <w:style w:type="paragraph" w:styleId="Header">
    <w:name w:val="header"/>
    <w:basedOn w:val="Normal"/>
    <w:link w:val="HeaderChar"/>
    <w:rsid w:val="00F62138"/>
    <w:pPr>
      <w:tabs>
        <w:tab w:val="center" w:pos="4320"/>
        <w:tab w:val="right" w:pos="8640"/>
      </w:tabs>
    </w:pPr>
    <w:rPr>
      <w:rFonts w:ascii="Arial" w:hAnsi="Arial"/>
      <w:sz w:val="22"/>
    </w:rPr>
  </w:style>
  <w:style w:type="character" w:customStyle="1" w:styleId="HeaderChar">
    <w:name w:val="Header Char"/>
    <w:basedOn w:val="DefaultParagraphFont"/>
    <w:link w:val="Header"/>
    <w:rsid w:val="00F62138"/>
    <w:rPr>
      <w:rFonts w:ascii="Arial" w:eastAsia="Times New Roman" w:hAnsi="Arial" w:cs="Times New Roman"/>
      <w:szCs w:val="20"/>
    </w:rPr>
  </w:style>
  <w:style w:type="paragraph" w:styleId="Footer">
    <w:name w:val="footer"/>
    <w:basedOn w:val="Normal"/>
    <w:link w:val="FooterChar"/>
    <w:rsid w:val="00F62138"/>
    <w:pPr>
      <w:tabs>
        <w:tab w:val="center" w:pos="4320"/>
        <w:tab w:val="right" w:pos="8640"/>
      </w:tabs>
    </w:pPr>
    <w:rPr>
      <w:rFonts w:ascii="Arial" w:hAnsi="Arial"/>
      <w:sz w:val="22"/>
    </w:rPr>
  </w:style>
  <w:style w:type="character" w:customStyle="1" w:styleId="FooterChar">
    <w:name w:val="Footer Char"/>
    <w:basedOn w:val="DefaultParagraphFont"/>
    <w:link w:val="Footer"/>
    <w:rsid w:val="00F62138"/>
    <w:rPr>
      <w:rFonts w:ascii="Arial" w:eastAsia="Times New Roman" w:hAnsi="Arial" w:cs="Times New Roman"/>
      <w:szCs w:val="20"/>
    </w:rPr>
  </w:style>
  <w:style w:type="paragraph" w:styleId="CommentText">
    <w:name w:val="annotation text"/>
    <w:basedOn w:val="Normal"/>
    <w:link w:val="CommentTextChar"/>
    <w:semiHidden/>
    <w:rsid w:val="00F62138"/>
    <w:rPr>
      <w:rFonts w:ascii="Arial" w:hAnsi="Arial"/>
    </w:rPr>
  </w:style>
  <w:style w:type="character" w:customStyle="1" w:styleId="CommentTextChar">
    <w:name w:val="Comment Text Char"/>
    <w:basedOn w:val="DefaultParagraphFont"/>
    <w:link w:val="CommentText"/>
    <w:semiHidden/>
    <w:rsid w:val="00F62138"/>
    <w:rPr>
      <w:rFonts w:ascii="Arial" w:eastAsia="Times New Roman" w:hAnsi="Arial" w:cs="Times New Roman"/>
      <w:sz w:val="20"/>
      <w:szCs w:val="20"/>
    </w:rPr>
  </w:style>
  <w:style w:type="paragraph" w:styleId="BalloonText">
    <w:name w:val="Balloon Text"/>
    <w:basedOn w:val="Normal"/>
    <w:link w:val="BalloonTextChar"/>
    <w:semiHidden/>
    <w:rsid w:val="00F62138"/>
    <w:rPr>
      <w:rFonts w:ascii="Tahoma" w:hAnsi="Tahoma" w:cs="Tahoma"/>
      <w:sz w:val="16"/>
      <w:szCs w:val="16"/>
    </w:rPr>
  </w:style>
  <w:style w:type="character" w:customStyle="1" w:styleId="BalloonTextChar">
    <w:name w:val="Balloon Text Char"/>
    <w:basedOn w:val="DefaultParagraphFont"/>
    <w:link w:val="BalloonText"/>
    <w:semiHidden/>
    <w:rsid w:val="00F62138"/>
    <w:rPr>
      <w:rFonts w:ascii="Tahoma" w:eastAsia="Times New Roman" w:hAnsi="Tahoma" w:cs="Tahoma"/>
      <w:sz w:val="16"/>
      <w:szCs w:val="16"/>
    </w:rPr>
  </w:style>
  <w:style w:type="table" w:styleId="TableGrid">
    <w:name w:val="Table Grid"/>
    <w:basedOn w:val="TableNormal"/>
    <w:uiPriority w:val="59"/>
    <w:rsid w:val="00F621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62138"/>
    <w:rPr>
      <w:color w:val="0000FF"/>
      <w:u w:val="single"/>
    </w:rPr>
  </w:style>
  <w:style w:type="character" w:customStyle="1" w:styleId="apple-style-span">
    <w:name w:val="apple-style-span"/>
    <w:basedOn w:val="DefaultParagraphFont"/>
    <w:rsid w:val="00F62138"/>
  </w:style>
  <w:style w:type="paragraph" w:styleId="ListParagraph">
    <w:name w:val="List Paragraph"/>
    <w:basedOn w:val="Normal"/>
    <w:uiPriority w:val="34"/>
    <w:qFormat/>
    <w:rsid w:val="00F62138"/>
    <w:pPr>
      <w:ind w:left="720"/>
      <w:contextualSpacing/>
    </w:pPr>
  </w:style>
  <w:style w:type="paragraph" w:styleId="BodyText2">
    <w:name w:val="Body Text 2"/>
    <w:basedOn w:val="Normal"/>
    <w:link w:val="BodyText2Char"/>
    <w:autoRedefine/>
    <w:rsid w:val="00AB367F"/>
    <w:pPr>
      <w:numPr>
        <w:numId w:val="46"/>
      </w:numPr>
      <w:tabs>
        <w:tab w:val="left" w:pos="360"/>
        <w:tab w:val="left" w:pos="10710"/>
        <w:tab w:val="left" w:pos="10800"/>
      </w:tabs>
      <w:overflowPunct w:val="0"/>
      <w:autoSpaceDE w:val="0"/>
      <w:autoSpaceDN w:val="0"/>
      <w:adjustRightInd w:val="0"/>
      <w:contextualSpacing/>
      <w:jc w:val="both"/>
      <w:textAlignment w:val="baseline"/>
    </w:pPr>
    <w:rPr>
      <w:rFonts w:ascii="Arial" w:eastAsiaTheme="majorEastAsia" w:hAnsi="Arial" w:cs="Arial"/>
      <w:bCs/>
      <w:sz w:val="22"/>
      <w:szCs w:val="24"/>
      <w:lang w:bidi="en-US"/>
    </w:rPr>
  </w:style>
  <w:style w:type="character" w:customStyle="1" w:styleId="BodyText2Char">
    <w:name w:val="Body Text 2 Char"/>
    <w:basedOn w:val="DefaultParagraphFont"/>
    <w:link w:val="BodyText2"/>
    <w:rsid w:val="00AB367F"/>
    <w:rPr>
      <w:rFonts w:ascii="Arial" w:eastAsiaTheme="majorEastAsia" w:hAnsi="Arial" w:cs="Arial"/>
      <w:bCs/>
      <w:szCs w:val="24"/>
      <w:lang w:bidi="en-US"/>
    </w:rPr>
  </w:style>
  <w:style w:type="paragraph" w:styleId="BodyText">
    <w:name w:val="Body Text"/>
    <w:basedOn w:val="Normal"/>
    <w:link w:val="BodyTextChar"/>
    <w:unhideWhenUsed/>
    <w:rsid w:val="00F62138"/>
    <w:pPr>
      <w:spacing w:after="120"/>
    </w:pPr>
    <w:rPr>
      <w:rFonts w:eastAsiaTheme="minorHAnsi" w:cstheme="minorBidi"/>
      <w:sz w:val="24"/>
      <w:szCs w:val="22"/>
    </w:rPr>
  </w:style>
  <w:style w:type="character" w:customStyle="1" w:styleId="BodyTextChar">
    <w:name w:val="Body Text Char"/>
    <w:basedOn w:val="DefaultParagraphFont"/>
    <w:link w:val="BodyText"/>
    <w:rsid w:val="00F62138"/>
    <w:rPr>
      <w:rFonts w:ascii="Times New Roman" w:hAnsi="Times New Roman"/>
      <w:sz w:val="24"/>
    </w:rPr>
  </w:style>
  <w:style w:type="paragraph" w:styleId="BodyTextIndent2">
    <w:name w:val="Body Text Indent 2"/>
    <w:basedOn w:val="Normal"/>
    <w:link w:val="BodyTextIndent2Char"/>
    <w:unhideWhenUsed/>
    <w:rsid w:val="00F62138"/>
    <w:pPr>
      <w:spacing w:after="120" w:line="480" w:lineRule="auto"/>
      <w:ind w:left="360"/>
    </w:pPr>
    <w:rPr>
      <w:rFonts w:eastAsiaTheme="minorHAnsi" w:cstheme="minorBidi"/>
      <w:sz w:val="24"/>
      <w:szCs w:val="22"/>
    </w:rPr>
  </w:style>
  <w:style w:type="character" w:customStyle="1" w:styleId="BodyTextIndent2Char">
    <w:name w:val="Body Text Indent 2 Char"/>
    <w:basedOn w:val="DefaultParagraphFont"/>
    <w:link w:val="BodyTextIndent2"/>
    <w:rsid w:val="00F62138"/>
    <w:rPr>
      <w:rFonts w:ascii="Times New Roman" w:hAnsi="Times New Roman"/>
      <w:sz w:val="24"/>
    </w:rPr>
  </w:style>
  <w:style w:type="paragraph" w:customStyle="1" w:styleId="Default">
    <w:name w:val="Default"/>
    <w:rsid w:val="00F62138"/>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HTMLPreformatted">
    <w:name w:val="HTML Preformatted"/>
    <w:basedOn w:val="Normal"/>
    <w:link w:val="HTMLPreformattedChar"/>
    <w:uiPriority w:val="99"/>
    <w:unhideWhenUsed/>
    <w:rsid w:val="00F6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62138"/>
    <w:rPr>
      <w:rFonts w:ascii="Courier New" w:eastAsia="Times New Roman" w:hAnsi="Courier New" w:cs="Courier New"/>
      <w:sz w:val="20"/>
      <w:szCs w:val="20"/>
    </w:rPr>
  </w:style>
  <w:style w:type="paragraph" w:styleId="Title">
    <w:name w:val="Title"/>
    <w:basedOn w:val="Normal"/>
    <w:link w:val="TitleChar"/>
    <w:uiPriority w:val="99"/>
    <w:qFormat/>
    <w:rsid w:val="00F62138"/>
    <w:pPr>
      <w:jc w:val="center"/>
    </w:pPr>
    <w:rPr>
      <w:rFonts w:ascii="Arial" w:hAnsi="Arial" w:cs="Arial"/>
      <w:b/>
      <w:bCs/>
      <w:sz w:val="26"/>
      <w:szCs w:val="26"/>
    </w:rPr>
  </w:style>
  <w:style w:type="character" w:customStyle="1" w:styleId="TitleChar">
    <w:name w:val="Title Char"/>
    <w:basedOn w:val="DefaultParagraphFont"/>
    <w:link w:val="Title"/>
    <w:uiPriority w:val="99"/>
    <w:rsid w:val="00F62138"/>
    <w:rPr>
      <w:rFonts w:ascii="Arial" w:eastAsia="Times New Roman" w:hAnsi="Arial" w:cs="Arial"/>
      <w:b/>
      <w:bCs/>
      <w:sz w:val="26"/>
      <w:szCs w:val="26"/>
    </w:rPr>
  </w:style>
  <w:style w:type="character" w:styleId="Mention">
    <w:name w:val="Mention"/>
    <w:basedOn w:val="DefaultParagraphFont"/>
    <w:uiPriority w:val="99"/>
    <w:semiHidden/>
    <w:unhideWhenUsed/>
    <w:rsid w:val="00F62138"/>
    <w:rPr>
      <w:color w:val="2B579A"/>
      <w:shd w:val="clear" w:color="auto" w:fill="E6E6E6"/>
    </w:rPr>
  </w:style>
  <w:style w:type="character" w:styleId="UnresolvedMention">
    <w:name w:val="Unresolved Mention"/>
    <w:basedOn w:val="DefaultParagraphFont"/>
    <w:uiPriority w:val="99"/>
    <w:semiHidden/>
    <w:unhideWhenUsed/>
    <w:rsid w:val="00F62138"/>
    <w:rPr>
      <w:color w:val="808080"/>
      <w:shd w:val="clear" w:color="auto" w:fill="E6E6E6"/>
    </w:rPr>
  </w:style>
  <w:style w:type="character" w:customStyle="1" w:styleId="Mention1">
    <w:name w:val="Mention1"/>
    <w:basedOn w:val="DefaultParagraphFont"/>
    <w:uiPriority w:val="99"/>
    <w:semiHidden/>
    <w:unhideWhenUsed/>
    <w:rsid w:val="00F62138"/>
    <w:rPr>
      <w:color w:val="2B579A"/>
      <w:shd w:val="clear" w:color="auto" w:fill="E6E6E6"/>
    </w:rPr>
  </w:style>
  <w:style w:type="character" w:customStyle="1" w:styleId="UnresolvedMention1">
    <w:name w:val="Unresolved Mention1"/>
    <w:basedOn w:val="DefaultParagraphFont"/>
    <w:uiPriority w:val="99"/>
    <w:semiHidden/>
    <w:unhideWhenUsed/>
    <w:rsid w:val="00F62138"/>
    <w:rPr>
      <w:color w:val="808080"/>
      <w:shd w:val="clear" w:color="auto" w:fill="E6E6E6"/>
    </w:rPr>
  </w:style>
  <w:style w:type="character" w:styleId="CommentReference">
    <w:name w:val="annotation reference"/>
    <w:basedOn w:val="DefaultParagraphFont"/>
    <w:semiHidden/>
    <w:unhideWhenUsed/>
    <w:rsid w:val="00F62138"/>
    <w:rPr>
      <w:sz w:val="16"/>
      <w:szCs w:val="16"/>
    </w:rPr>
  </w:style>
  <w:style w:type="paragraph" w:styleId="CommentSubject">
    <w:name w:val="annotation subject"/>
    <w:basedOn w:val="CommentText"/>
    <w:next w:val="CommentText"/>
    <w:link w:val="CommentSubjectChar"/>
    <w:uiPriority w:val="99"/>
    <w:semiHidden/>
    <w:unhideWhenUsed/>
    <w:rsid w:val="00F62138"/>
    <w:rPr>
      <w:rFonts w:ascii="Times New Roman" w:hAnsi="Times New Roman"/>
      <w:b/>
      <w:bCs/>
    </w:rPr>
  </w:style>
  <w:style w:type="character" w:customStyle="1" w:styleId="CommentSubjectChar">
    <w:name w:val="Comment Subject Char"/>
    <w:basedOn w:val="CommentTextChar"/>
    <w:link w:val="CommentSubject"/>
    <w:uiPriority w:val="99"/>
    <w:semiHidden/>
    <w:rsid w:val="00F62138"/>
    <w:rPr>
      <w:rFonts w:ascii="Times New Roman" w:eastAsia="Times New Roman" w:hAnsi="Times New Roman" w:cs="Times New Roman"/>
      <w:b/>
      <w:bCs/>
      <w:sz w:val="20"/>
      <w:szCs w:val="20"/>
    </w:rPr>
  </w:style>
  <w:style w:type="paragraph" w:styleId="Revision">
    <w:name w:val="Revision"/>
    <w:hidden/>
    <w:uiPriority w:val="99"/>
    <w:semiHidden/>
    <w:rsid w:val="00CC341E"/>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7C49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136204">
      <w:bodyDiv w:val="1"/>
      <w:marLeft w:val="0"/>
      <w:marRight w:val="0"/>
      <w:marTop w:val="0"/>
      <w:marBottom w:val="0"/>
      <w:divBdr>
        <w:top w:val="none" w:sz="0" w:space="0" w:color="auto"/>
        <w:left w:val="none" w:sz="0" w:space="0" w:color="auto"/>
        <w:bottom w:val="none" w:sz="0" w:space="0" w:color="auto"/>
        <w:right w:val="none" w:sz="0" w:space="0" w:color="auto"/>
      </w:divBdr>
      <w:divsChild>
        <w:div w:id="704451861">
          <w:marLeft w:val="0"/>
          <w:marRight w:val="0"/>
          <w:marTop w:val="0"/>
          <w:marBottom w:val="0"/>
          <w:divBdr>
            <w:top w:val="none" w:sz="0" w:space="0" w:color="auto"/>
            <w:left w:val="none" w:sz="0" w:space="0" w:color="auto"/>
            <w:bottom w:val="none" w:sz="0" w:space="0" w:color="auto"/>
            <w:right w:val="none" w:sz="0" w:space="0" w:color="auto"/>
          </w:divBdr>
          <w:divsChild>
            <w:div w:id="1906377229">
              <w:marLeft w:val="0"/>
              <w:marRight w:val="0"/>
              <w:marTop w:val="0"/>
              <w:marBottom w:val="0"/>
              <w:divBdr>
                <w:top w:val="none" w:sz="0" w:space="0" w:color="auto"/>
                <w:left w:val="none" w:sz="0" w:space="0" w:color="auto"/>
                <w:bottom w:val="none" w:sz="0" w:space="0" w:color="auto"/>
                <w:right w:val="none" w:sz="0" w:space="0" w:color="auto"/>
              </w:divBdr>
              <w:divsChild>
                <w:div w:id="1705670297">
                  <w:marLeft w:val="0"/>
                  <w:marRight w:val="0"/>
                  <w:marTop w:val="0"/>
                  <w:marBottom w:val="0"/>
                  <w:divBdr>
                    <w:top w:val="none" w:sz="0" w:space="0" w:color="auto"/>
                    <w:left w:val="none" w:sz="0" w:space="0" w:color="auto"/>
                    <w:bottom w:val="none" w:sz="0" w:space="0" w:color="auto"/>
                    <w:right w:val="none" w:sz="0" w:space="0" w:color="auto"/>
                  </w:divBdr>
                  <w:divsChild>
                    <w:div w:id="850139861">
                      <w:marLeft w:val="0"/>
                      <w:marRight w:val="0"/>
                      <w:marTop w:val="0"/>
                      <w:marBottom w:val="0"/>
                      <w:divBdr>
                        <w:top w:val="none" w:sz="0" w:space="0" w:color="auto"/>
                        <w:left w:val="none" w:sz="0" w:space="0" w:color="auto"/>
                        <w:bottom w:val="none" w:sz="0" w:space="0" w:color="auto"/>
                        <w:right w:val="none" w:sz="0" w:space="0" w:color="auto"/>
                      </w:divBdr>
                      <w:divsChild>
                        <w:div w:id="50932156">
                          <w:marLeft w:val="0"/>
                          <w:marRight w:val="0"/>
                          <w:marTop w:val="0"/>
                          <w:marBottom w:val="0"/>
                          <w:divBdr>
                            <w:top w:val="none" w:sz="0" w:space="0" w:color="auto"/>
                            <w:left w:val="none" w:sz="0" w:space="0" w:color="auto"/>
                            <w:bottom w:val="none" w:sz="0" w:space="0" w:color="auto"/>
                            <w:right w:val="none" w:sz="0" w:space="0" w:color="auto"/>
                          </w:divBdr>
                          <w:divsChild>
                            <w:div w:id="2044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956409">
      <w:bodyDiv w:val="1"/>
      <w:marLeft w:val="0"/>
      <w:marRight w:val="0"/>
      <w:marTop w:val="0"/>
      <w:marBottom w:val="0"/>
      <w:divBdr>
        <w:top w:val="none" w:sz="0" w:space="0" w:color="auto"/>
        <w:left w:val="none" w:sz="0" w:space="0" w:color="auto"/>
        <w:bottom w:val="none" w:sz="0" w:space="0" w:color="auto"/>
        <w:right w:val="none" w:sz="0" w:space="0" w:color="auto"/>
      </w:divBdr>
      <w:divsChild>
        <w:div w:id="1355039575">
          <w:marLeft w:val="0"/>
          <w:marRight w:val="0"/>
          <w:marTop w:val="0"/>
          <w:marBottom w:val="0"/>
          <w:divBdr>
            <w:top w:val="none" w:sz="0" w:space="0" w:color="auto"/>
            <w:left w:val="none" w:sz="0" w:space="0" w:color="auto"/>
            <w:bottom w:val="none" w:sz="0" w:space="0" w:color="auto"/>
            <w:right w:val="none" w:sz="0" w:space="0" w:color="auto"/>
          </w:divBdr>
          <w:divsChild>
            <w:div w:id="1154373073">
              <w:marLeft w:val="0"/>
              <w:marRight w:val="0"/>
              <w:marTop w:val="0"/>
              <w:marBottom w:val="0"/>
              <w:divBdr>
                <w:top w:val="none" w:sz="0" w:space="0" w:color="auto"/>
                <w:left w:val="none" w:sz="0" w:space="0" w:color="auto"/>
                <w:bottom w:val="none" w:sz="0" w:space="0" w:color="auto"/>
                <w:right w:val="none" w:sz="0" w:space="0" w:color="auto"/>
              </w:divBdr>
              <w:divsChild>
                <w:div w:id="1792623829">
                  <w:marLeft w:val="0"/>
                  <w:marRight w:val="0"/>
                  <w:marTop w:val="0"/>
                  <w:marBottom w:val="0"/>
                  <w:divBdr>
                    <w:top w:val="none" w:sz="0" w:space="0" w:color="auto"/>
                    <w:left w:val="none" w:sz="0" w:space="0" w:color="auto"/>
                    <w:bottom w:val="none" w:sz="0" w:space="0" w:color="auto"/>
                    <w:right w:val="none" w:sz="0" w:space="0" w:color="auto"/>
                  </w:divBdr>
                  <w:divsChild>
                    <w:div w:id="585769752">
                      <w:marLeft w:val="0"/>
                      <w:marRight w:val="0"/>
                      <w:marTop w:val="0"/>
                      <w:marBottom w:val="0"/>
                      <w:divBdr>
                        <w:top w:val="none" w:sz="0" w:space="0" w:color="auto"/>
                        <w:left w:val="none" w:sz="0" w:space="0" w:color="auto"/>
                        <w:bottom w:val="none" w:sz="0" w:space="0" w:color="auto"/>
                        <w:right w:val="none" w:sz="0" w:space="0" w:color="auto"/>
                      </w:divBdr>
                      <w:divsChild>
                        <w:div w:id="1892615633">
                          <w:marLeft w:val="0"/>
                          <w:marRight w:val="0"/>
                          <w:marTop w:val="0"/>
                          <w:marBottom w:val="0"/>
                          <w:divBdr>
                            <w:top w:val="none" w:sz="0" w:space="0" w:color="auto"/>
                            <w:left w:val="none" w:sz="0" w:space="0" w:color="auto"/>
                            <w:bottom w:val="none" w:sz="0" w:space="0" w:color="auto"/>
                            <w:right w:val="none" w:sz="0" w:space="0" w:color="auto"/>
                          </w:divBdr>
                          <w:divsChild>
                            <w:div w:id="14357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nah.Lovato@GrantWorks.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A53EB2AD94184A8813C9DF06A99CD7" ma:contentTypeVersion="19" ma:contentTypeDescription="Create a new document." ma:contentTypeScope="" ma:versionID="2fa606d51954630cc82864c0afe95d1b">
  <xsd:schema xmlns:xsd="http://www.w3.org/2001/XMLSchema" xmlns:xs="http://www.w3.org/2001/XMLSchema" xmlns:p="http://schemas.microsoft.com/office/2006/metadata/properties" xmlns:ns2="2896c91f-6a73-49b2-87ed-832dbec414db" xmlns:ns3="ae1b8d5f-bb82-429f-96d8-4cc46591677e" targetNamespace="http://schemas.microsoft.com/office/2006/metadata/properties" ma:root="true" ma:fieldsID="c09a9d6ff298421eb2b009fff2e1a226" ns2:_="" ns3:_="">
    <xsd:import namespace="2896c91f-6a73-49b2-87ed-832dbec414db"/>
    <xsd:import namespace="ae1b8d5f-bb82-429f-96d8-4cc46591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igrationWizId" minOccurs="0"/>
                <xsd:element ref="ns2:MigrationWizIdPermissions" minOccurs="0"/>
                <xsd:element ref="ns2:MigrationWizIdVers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6c91f-6a73-49b2-87ed-832dbec41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87a613-51bc-4c22-8d73-ca3f67f325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igrationWizId" ma:index="19" nillable="true" ma:displayName="MigrationWizId" ma:internalName="MigrationWizId">
      <xsd:simpleType>
        <xsd:restriction base="dms:Text"/>
      </xsd:simpleType>
    </xsd:element>
    <xsd:element name="MigrationWizIdPermissions" ma:index="20" nillable="true" ma:displayName="MigrationWizIdPermissions" ma:internalName="MigrationWizIdPermissions">
      <xsd:simpleType>
        <xsd:restriction base="dms:Text"/>
      </xsd:simpleType>
    </xsd:element>
    <xsd:element name="MigrationWizIdVersion" ma:index="21" nillable="true" ma:displayName="MigrationWizIdVersion" ma:internalName="MigrationWizIdVersion">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8d5f-bb82-429f-96d8-4cc4659167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6e7bbc-2a90-4ace-bc4d-64d1aa42d49b}" ma:internalName="TaxCatchAll" ma:showField="CatchAllData" ma:web="ae1b8d5f-bb82-429f-96d8-4cc46591677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 xmlns="2896c91f-6a73-49b2-87ed-832dbec414db" xsi:nil="true"/>
    <MigrationWizIdVersion xmlns="2896c91f-6a73-49b2-87ed-832dbec414db" xsi:nil="true"/>
    <MigrationWizIdPermissions xmlns="2896c91f-6a73-49b2-87ed-832dbec414db" xsi:nil="true"/>
    <TaxCatchAll xmlns="ae1b8d5f-bb82-429f-96d8-4cc46591677e" xsi:nil="true"/>
    <lcf76f155ced4ddcb4097134ff3c332f xmlns="2896c91f-6a73-49b2-87ed-832dbec414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E3010-258E-407F-A787-3AD3C1F7BEB7}">
  <ds:schemaRefs>
    <ds:schemaRef ds:uri="http://schemas.openxmlformats.org/officeDocument/2006/bibliography"/>
  </ds:schemaRefs>
</ds:datastoreItem>
</file>

<file path=customXml/itemProps2.xml><?xml version="1.0" encoding="utf-8"?>
<ds:datastoreItem xmlns:ds="http://schemas.openxmlformats.org/officeDocument/2006/customXml" ds:itemID="{09B97633-9A00-4CD3-8F88-700C45B2B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6c91f-6a73-49b2-87ed-832dbec414db"/>
    <ds:schemaRef ds:uri="ae1b8d5f-bb82-429f-96d8-4cc46591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956F1-0518-47C3-98B0-200B69E87F73}">
  <ds:schemaRefs>
    <ds:schemaRef ds:uri="http://schemas.microsoft.com/office/2006/metadata/properties"/>
    <ds:schemaRef ds:uri="http://schemas.microsoft.com/office/infopath/2007/PartnerControls"/>
    <ds:schemaRef ds:uri="2896c91f-6a73-49b2-87ed-832dbec414db"/>
    <ds:schemaRef ds:uri="ae1b8d5f-bb82-429f-96d8-4cc46591677e"/>
  </ds:schemaRefs>
</ds:datastoreItem>
</file>

<file path=customXml/itemProps4.xml><?xml version="1.0" encoding="utf-8"?>
<ds:datastoreItem xmlns:ds="http://schemas.openxmlformats.org/officeDocument/2006/customXml" ds:itemID="{B43EAEAE-0A81-4F14-A176-B480EF626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2737</Words>
  <Characters>15601</Characters>
  <Application>Microsoft Office Word</Application>
  <DocSecurity>2</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McLemore</dc:creator>
  <cp:keywords/>
  <dc:description/>
  <cp:lastModifiedBy>Callie Uptain</cp:lastModifiedBy>
  <cp:revision>2</cp:revision>
  <dcterms:created xsi:type="dcterms:W3CDTF">2026-07-14T14:39:00Z</dcterms:created>
  <dcterms:modified xsi:type="dcterms:W3CDTF">2026-07-14T14:39:00Z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0x0101006FA53EB2AD94184A8813C9DF06A99CD7</vt:lpwstr>
  </property>
  <property fmtid="{D5CDD505-2E9C-101B-9397-08002B2CF9AE}" pid="3" name="MediaServiceImageTags">
    <vt:lpwstr/>
  </property>
  <property fmtid="{D5CDD505-2E9C-101B-9397-08002B2CF9AE}" pid="4" name="GrammarlyDocumentId">
    <vt:lpwstr>3f22dd6d5ee93df2b7668c07b4e22a1fa29c328a373f756751f8ab86e8c3c71c</vt:lpwstr>
  </property>
</Properties>
</file>